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E0" w:rsidRPr="00E0714C" w:rsidRDefault="0013706D" w:rsidP="00D960F1">
      <w:pPr>
        <w:spacing w:afterLines="200" w:after="480" w:line="360" w:lineRule="auto"/>
        <w:jc w:val="both"/>
        <w:rPr>
          <w:rFonts w:ascii="Century Gothic" w:hAnsi="Century Gothic"/>
          <w:b/>
          <w:u w:val="single"/>
        </w:rPr>
      </w:pPr>
      <w:r>
        <w:rPr>
          <w:rFonts w:ascii="Century Gothic" w:hAnsi="Century Gothic"/>
          <w:b/>
          <w:u w:val="single"/>
        </w:rPr>
        <w:t>B</w:t>
      </w:r>
      <w:r w:rsidR="00B40BE0" w:rsidRPr="00E0714C">
        <w:rPr>
          <w:rFonts w:ascii="Century Gothic" w:hAnsi="Century Gothic"/>
          <w:b/>
          <w:u w:val="single"/>
        </w:rPr>
        <w:t>ASES ADMINISTRATIVAS</w:t>
      </w:r>
    </w:p>
    <w:p w:rsidR="00B40BE0" w:rsidRPr="00B40BE0" w:rsidRDefault="00B40BE0" w:rsidP="00D960F1">
      <w:pPr>
        <w:spacing w:afterLines="200" w:after="480" w:line="360" w:lineRule="auto"/>
        <w:jc w:val="both"/>
        <w:rPr>
          <w:rFonts w:ascii="Century Gothic" w:hAnsi="Century Gothic"/>
          <w:b/>
        </w:rPr>
      </w:pPr>
      <w:r w:rsidRPr="00B40BE0">
        <w:rPr>
          <w:rFonts w:ascii="Century Gothic" w:hAnsi="Century Gothic"/>
          <w:b/>
        </w:rPr>
        <w:t>GENERALIDADES</w:t>
      </w:r>
    </w:p>
    <w:p w:rsidR="00420A06" w:rsidRPr="00B37E9A" w:rsidRDefault="00420A06" w:rsidP="00420A06">
      <w:pPr>
        <w:pStyle w:val="Sinespaciado"/>
        <w:spacing w:afterLines="200" w:after="480" w:line="360" w:lineRule="auto"/>
        <w:jc w:val="both"/>
        <w:rPr>
          <w:rFonts w:ascii="Century Gothic" w:hAnsi="Century Gothic"/>
        </w:rPr>
      </w:pPr>
      <w:r w:rsidRPr="00B37E9A">
        <w:rPr>
          <w:rFonts w:ascii="Century Gothic" w:hAnsi="Century Gothic"/>
        </w:rPr>
        <w:t xml:space="preserve">Las presentes bases norman el proceso de la Propuesta Pública que efectúa </w:t>
      </w:r>
      <w:r>
        <w:rPr>
          <w:rFonts w:ascii="Century Gothic" w:hAnsi="Century Gothic"/>
        </w:rPr>
        <w:t xml:space="preserve">el Establecimiento </w:t>
      </w:r>
      <w:r w:rsidRPr="00B37E9A">
        <w:rPr>
          <w:rFonts w:ascii="Century Gothic" w:hAnsi="Century Gothic"/>
        </w:rPr>
        <w:t>San</w:t>
      </w:r>
      <w:r w:rsidRPr="00420A06">
        <w:rPr>
          <w:rFonts w:ascii="Century Gothic" w:hAnsi="Century Gothic"/>
        </w:rPr>
        <w:t xml:space="preserve"> Luis Beltrán</w:t>
      </w:r>
      <w:r>
        <w:rPr>
          <w:rFonts w:ascii="Century Gothic" w:hAnsi="Century Gothic"/>
        </w:rPr>
        <w:t xml:space="preserve"> de la comuna de Pudahuel</w:t>
      </w:r>
      <w:r w:rsidR="00910D58">
        <w:rPr>
          <w:rFonts w:ascii="Century Gothic" w:hAnsi="Century Gothic"/>
        </w:rPr>
        <w:t xml:space="preserve">, sostenida por Fundación Educacional </w:t>
      </w:r>
      <w:r w:rsidR="00910D58" w:rsidRPr="00910D58">
        <w:rPr>
          <w:rFonts w:ascii="Century Gothic" w:hAnsi="Century Gothic"/>
        </w:rPr>
        <w:t>Pudahuel</w:t>
      </w:r>
      <w:r w:rsidRPr="00910D58">
        <w:rPr>
          <w:rFonts w:ascii="Century Gothic" w:hAnsi="Century Gothic"/>
        </w:rPr>
        <w:t>,</w:t>
      </w:r>
      <w:r w:rsidR="00910D58">
        <w:rPr>
          <w:rFonts w:ascii="Century Gothic" w:hAnsi="Century Gothic"/>
        </w:rPr>
        <w:t xml:space="preserve"> </w:t>
      </w:r>
      <w:proofErr w:type="spellStart"/>
      <w:r w:rsidR="00910D58">
        <w:rPr>
          <w:rFonts w:ascii="Century Gothic" w:hAnsi="Century Gothic"/>
        </w:rPr>
        <w:t>rut</w:t>
      </w:r>
      <w:proofErr w:type="spellEnd"/>
      <w:r w:rsidR="00910D58">
        <w:rPr>
          <w:rFonts w:ascii="Century Gothic" w:hAnsi="Century Gothic"/>
        </w:rPr>
        <w:t xml:space="preserve">: 72.322.300-8, </w:t>
      </w:r>
      <w:r w:rsidRPr="00910D58">
        <w:rPr>
          <w:rFonts w:ascii="Century Gothic" w:hAnsi="Century Gothic"/>
        </w:rPr>
        <w:t xml:space="preserve"> en</w:t>
      </w:r>
      <w:r w:rsidRPr="00B37E9A">
        <w:rPr>
          <w:rFonts w:ascii="Century Gothic" w:hAnsi="Century Gothic"/>
        </w:rPr>
        <w:t xml:space="preserve"> su calidad de Mandante y Unidad Técnica a través del </w:t>
      </w:r>
      <w:r w:rsidRPr="00420A06">
        <w:rPr>
          <w:rFonts w:ascii="Century Gothic" w:hAnsi="Century Gothic"/>
        </w:rPr>
        <w:t>área de administración de su escuela,</w:t>
      </w:r>
      <w:r w:rsidRPr="00B37E9A">
        <w:rPr>
          <w:rFonts w:ascii="Century Gothic" w:hAnsi="Century Gothic"/>
        </w:rPr>
        <w:t xml:space="preserve"> mediante la Unidad Técnico-Pedagógica para las etapas de Licitación y de ejecución de la asesoría.</w:t>
      </w:r>
    </w:p>
    <w:p w:rsidR="00B40BE0" w:rsidRPr="00B40BE0" w:rsidRDefault="00B40BE0" w:rsidP="00D960F1">
      <w:pPr>
        <w:pStyle w:val="Sinespaciado"/>
        <w:spacing w:afterLines="200" w:after="480" w:line="360" w:lineRule="auto"/>
        <w:jc w:val="both"/>
        <w:rPr>
          <w:rFonts w:ascii="Century Gothic" w:hAnsi="Century Gothic"/>
        </w:rPr>
      </w:pPr>
      <w:r w:rsidRPr="00B40BE0">
        <w:rPr>
          <w:rFonts w:ascii="Century Gothic" w:hAnsi="Century Gothic"/>
        </w:rPr>
        <w:t>En caso de haber cualquier discrepancia en las Bases Administrativas, el Contrato, las Especificaciones Técnicas y demás documentos, será facultad del Mandante resolver tales discrepancias, en la forma que mejor beneficie la Asesoría.</w:t>
      </w:r>
    </w:p>
    <w:p w:rsidR="00B40BE0" w:rsidRPr="00B40BE0" w:rsidRDefault="00B40BE0" w:rsidP="00D960F1">
      <w:pPr>
        <w:pStyle w:val="Sinespaciado"/>
        <w:numPr>
          <w:ilvl w:val="0"/>
          <w:numId w:val="8"/>
        </w:numPr>
        <w:spacing w:afterLines="200" w:after="480" w:line="360" w:lineRule="auto"/>
        <w:jc w:val="both"/>
        <w:rPr>
          <w:rFonts w:ascii="Century Gothic" w:hAnsi="Century Gothic"/>
          <w:b/>
        </w:rPr>
      </w:pPr>
      <w:r w:rsidRPr="00B40BE0">
        <w:rPr>
          <w:rFonts w:ascii="Century Gothic" w:hAnsi="Century Gothic"/>
          <w:b/>
        </w:rPr>
        <w:t>OBJETO Y DESCRIPCIÓN DE LA PROPUESTA</w:t>
      </w:r>
    </w:p>
    <w:p w:rsidR="00B40BE0" w:rsidRPr="00B40BE0" w:rsidRDefault="006B01CD" w:rsidP="00D960F1">
      <w:pPr>
        <w:pStyle w:val="Sinespaciado"/>
        <w:spacing w:afterLines="200" w:after="480" w:line="360" w:lineRule="auto"/>
        <w:jc w:val="both"/>
        <w:rPr>
          <w:rFonts w:ascii="Century Gothic" w:hAnsi="Century Gothic"/>
        </w:rPr>
      </w:pPr>
      <w:r>
        <w:rPr>
          <w:rFonts w:ascii="Century Gothic" w:hAnsi="Century Gothic"/>
          <w:b/>
          <w:i/>
        </w:rPr>
        <w:t>“</w:t>
      </w:r>
      <w:r w:rsidR="00B40BE0" w:rsidRPr="00B40BE0">
        <w:rPr>
          <w:rFonts w:ascii="Century Gothic" w:hAnsi="Century Gothic"/>
          <w:b/>
          <w:i/>
        </w:rPr>
        <w:t xml:space="preserve">Asesoría Técnica Integral para la capacitación y acompañamiento a docentes dentro de las salas de clases para el fortalecimiento de estrategias pedagógicas </w:t>
      </w:r>
      <w:r w:rsidR="00B40BE0" w:rsidRPr="00910D58">
        <w:rPr>
          <w:rFonts w:ascii="Century Gothic" w:hAnsi="Century Gothic"/>
          <w:b/>
          <w:i/>
        </w:rPr>
        <w:t>para mejorar los aprendizajes en Lenguaje y Comunicación en niños y niñas de</w:t>
      </w:r>
      <w:r w:rsidR="00B94C81" w:rsidRPr="00910D58">
        <w:rPr>
          <w:rFonts w:ascii="Century Gothic" w:hAnsi="Century Gothic"/>
          <w:b/>
          <w:i/>
        </w:rPr>
        <w:t>, Primero y</w:t>
      </w:r>
      <w:r w:rsidR="00A75365" w:rsidRPr="00910D58">
        <w:rPr>
          <w:rFonts w:ascii="Century Gothic" w:hAnsi="Century Gothic"/>
          <w:b/>
          <w:i/>
        </w:rPr>
        <w:t xml:space="preserve"> </w:t>
      </w:r>
      <w:r w:rsidR="00B40BE0" w:rsidRPr="00910D58">
        <w:rPr>
          <w:rFonts w:ascii="Century Gothic" w:hAnsi="Century Gothic"/>
          <w:b/>
          <w:i/>
        </w:rPr>
        <w:t>Segundo</w:t>
      </w:r>
      <w:r w:rsidR="00B94C81" w:rsidRPr="00910D58">
        <w:rPr>
          <w:rFonts w:ascii="Century Gothic" w:hAnsi="Century Gothic"/>
          <w:b/>
          <w:i/>
        </w:rPr>
        <w:t xml:space="preserve"> Básico</w:t>
      </w:r>
      <w:r w:rsidR="00B40BE0" w:rsidRPr="00910D58">
        <w:rPr>
          <w:rFonts w:ascii="Century Gothic" w:hAnsi="Century Gothic"/>
          <w:b/>
          <w:i/>
        </w:rPr>
        <w:t>, priorizando la comprensión lectora</w:t>
      </w:r>
      <w:r w:rsidRPr="00910D58">
        <w:rPr>
          <w:rFonts w:ascii="Century Gothic" w:hAnsi="Century Gothic"/>
          <w:b/>
          <w:i/>
        </w:rPr>
        <w:t>”</w:t>
      </w:r>
      <w:r w:rsidR="00B40BE0" w:rsidRPr="00910D58">
        <w:rPr>
          <w:rFonts w:ascii="Century Gothic" w:hAnsi="Century Gothic"/>
          <w:b/>
          <w:i/>
        </w:rPr>
        <w:t xml:space="preserve">, </w:t>
      </w:r>
      <w:r w:rsidR="00B40BE0" w:rsidRPr="00910D58">
        <w:rPr>
          <w:rFonts w:ascii="Century Gothic" w:hAnsi="Century Gothic"/>
        </w:rPr>
        <w:t>financiada a través de recursos SEP (Ley de Subvención Escolar Preferencial Nº 20.248</w:t>
      </w:r>
      <w:r w:rsidR="00420A06" w:rsidRPr="00910D58">
        <w:rPr>
          <w:rFonts w:ascii="Century Gothic" w:hAnsi="Century Gothic"/>
        </w:rPr>
        <w:t xml:space="preserve">. </w:t>
      </w:r>
    </w:p>
    <w:p w:rsidR="00B40BE0" w:rsidRPr="00B40BE0" w:rsidRDefault="00B40BE0" w:rsidP="00D960F1">
      <w:pPr>
        <w:pStyle w:val="Sinespaciado"/>
        <w:spacing w:afterLines="200" w:after="480" w:line="360" w:lineRule="auto"/>
        <w:jc w:val="both"/>
        <w:rPr>
          <w:rFonts w:ascii="Century Gothic" w:hAnsi="Century Gothic"/>
        </w:rPr>
      </w:pPr>
      <w:r w:rsidRPr="00B40BE0">
        <w:rPr>
          <w:rFonts w:ascii="Century Gothic" w:hAnsi="Century Gothic"/>
        </w:rPr>
        <w:t>La asesoría tiene como objeto entregar apoyo y herramienta</w:t>
      </w:r>
      <w:r w:rsidR="00162107">
        <w:rPr>
          <w:rFonts w:ascii="Century Gothic" w:hAnsi="Century Gothic"/>
        </w:rPr>
        <w:t>s</w:t>
      </w:r>
      <w:r w:rsidRPr="00B40BE0">
        <w:rPr>
          <w:rFonts w:ascii="Century Gothic" w:hAnsi="Century Gothic"/>
        </w:rPr>
        <w:t xml:space="preserve"> técnico-pedagógicas a Educadoras de Párvulos y Docentes de Educación General Básica con el propósito de fortalecer las prácticas pedagógicas para mejorar la compresión lectora, el proceso de lecto-escritura y el enriquecimiento del léxico de niños y niñas de </w:t>
      </w:r>
      <w:r w:rsidR="00AE1633" w:rsidRPr="00910D58">
        <w:rPr>
          <w:rFonts w:ascii="Century Gothic" w:hAnsi="Century Gothic"/>
        </w:rPr>
        <w:t>Primer y</w:t>
      </w:r>
      <w:r w:rsidR="00A75365" w:rsidRPr="00910D58">
        <w:rPr>
          <w:rFonts w:ascii="Century Gothic" w:hAnsi="Century Gothic"/>
        </w:rPr>
        <w:t xml:space="preserve"> </w:t>
      </w:r>
      <w:r w:rsidRPr="00910D58">
        <w:rPr>
          <w:rFonts w:ascii="Century Gothic" w:hAnsi="Century Gothic"/>
        </w:rPr>
        <w:t>Segundo</w:t>
      </w:r>
      <w:r w:rsidR="00A75365" w:rsidRPr="00910D58">
        <w:rPr>
          <w:rFonts w:ascii="Century Gothic" w:hAnsi="Century Gothic"/>
        </w:rPr>
        <w:t xml:space="preserve"> </w:t>
      </w:r>
      <w:r w:rsidR="00AE1633" w:rsidRPr="00910D58">
        <w:rPr>
          <w:rFonts w:ascii="Century Gothic" w:hAnsi="Century Gothic"/>
        </w:rPr>
        <w:t>básico</w:t>
      </w:r>
      <w:r w:rsidRPr="00910D58">
        <w:rPr>
          <w:rFonts w:ascii="Century Gothic" w:hAnsi="Century Gothic"/>
        </w:rPr>
        <w:t xml:space="preserve"> lo que conllevará al logro de mejores aprendizajes y por ende elevar los resultados</w:t>
      </w:r>
      <w:r w:rsidRPr="00B40BE0">
        <w:rPr>
          <w:rFonts w:ascii="Century Gothic" w:hAnsi="Century Gothic"/>
        </w:rPr>
        <w:t xml:space="preserve"> académicos.</w:t>
      </w:r>
    </w:p>
    <w:p w:rsidR="00D960F1" w:rsidRDefault="00D960F1" w:rsidP="00D960F1">
      <w:pPr>
        <w:pStyle w:val="Sinespaciado"/>
        <w:spacing w:afterLines="200" w:after="480" w:line="360" w:lineRule="auto"/>
        <w:ind w:left="720"/>
        <w:jc w:val="both"/>
        <w:rPr>
          <w:rFonts w:ascii="Century Gothic" w:hAnsi="Century Gothic"/>
          <w:b/>
        </w:rPr>
      </w:pPr>
    </w:p>
    <w:p w:rsidR="00B40BE0" w:rsidRPr="00B40BE0" w:rsidRDefault="00B40BE0" w:rsidP="00D960F1">
      <w:pPr>
        <w:pStyle w:val="Sinespaciado"/>
        <w:numPr>
          <w:ilvl w:val="0"/>
          <w:numId w:val="8"/>
        </w:numPr>
        <w:spacing w:afterLines="200" w:after="480" w:line="360" w:lineRule="auto"/>
        <w:jc w:val="both"/>
        <w:rPr>
          <w:rFonts w:ascii="Century Gothic" w:hAnsi="Century Gothic"/>
          <w:b/>
        </w:rPr>
      </w:pPr>
      <w:r w:rsidRPr="00B40BE0">
        <w:rPr>
          <w:rFonts w:ascii="Century Gothic" w:hAnsi="Century Gothic"/>
          <w:b/>
        </w:rPr>
        <w:lastRenderedPageBreak/>
        <w:t>REQUISITOS PARA PRESENTARSE A LA PROPUESTA</w:t>
      </w:r>
    </w:p>
    <w:p w:rsidR="00B40BE0" w:rsidRPr="00B40BE0" w:rsidRDefault="00B40BE0" w:rsidP="00D960F1">
      <w:pPr>
        <w:pStyle w:val="Sinespaciado"/>
        <w:spacing w:afterLines="200" w:after="480" w:line="360" w:lineRule="auto"/>
        <w:jc w:val="both"/>
        <w:rPr>
          <w:rFonts w:ascii="Century Gothic" w:hAnsi="Century Gothic"/>
        </w:rPr>
      </w:pPr>
      <w:r w:rsidRPr="00B40BE0">
        <w:rPr>
          <w:rFonts w:ascii="Century Gothic" w:hAnsi="Century Gothic"/>
        </w:rPr>
        <w:t>Personas naturales o jurídicas, chilenas o extranjeras, que no registren alguna de las inhabilidades esta</w:t>
      </w:r>
      <w:r w:rsidRPr="00085371">
        <w:rPr>
          <w:rFonts w:ascii="Century Gothic" w:hAnsi="Century Gothic"/>
        </w:rPr>
        <w:t>blecidas en los incisos 1º y 6º del artículo 4º de la Ley Nº19.886, de Bases sobre Contratos Administrativos de Suministro y Prestación de Servicios (Ley de Compras Públicas).</w:t>
      </w:r>
    </w:p>
    <w:p w:rsidR="00B40BE0" w:rsidRDefault="00B40BE0" w:rsidP="00D960F1">
      <w:pPr>
        <w:pStyle w:val="Sinespaciado"/>
        <w:spacing w:afterLines="200" w:after="480" w:line="360" w:lineRule="auto"/>
        <w:jc w:val="both"/>
        <w:rPr>
          <w:rFonts w:ascii="Century Gothic" w:hAnsi="Century Gothic"/>
        </w:rPr>
      </w:pPr>
      <w:r w:rsidRPr="00B40BE0">
        <w:rPr>
          <w:rFonts w:ascii="Century Gothic" w:hAnsi="Century Gothic"/>
        </w:rPr>
        <w:t xml:space="preserve">Pueden participar todas aquellas personas naturales y/o jurídicas que no hayan sido condenadas por prácticas antisindicales o infracción a los derechos fundamentales del trabajador, dentro de los 2 años anteriores a la presentación de la oferta. Esto se acreditará mediante la presentación de una declaración jurada por parte de los oferentes, utilizando para ello el </w:t>
      </w:r>
      <w:r w:rsidRPr="00B40BE0">
        <w:rPr>
          <w:rFonts w:ascii="Century Gothic" w:hAnsi="Century Gothic"/>
          <w:b/>
        </w:rPr>
        <w:t>Formulario “Declaración Jurada”, sobre prácticas antisindicales</w:t>
      </w:r>
      <w:r w:rsidRPr="00B40BE0">
        <w:rPr>
          <w:rFonts w:ascii="Century Gothic" w:hAnsi="Century Gothic"/>
        </w:rPr>
        <w:t>.</w:t>
      </w:r>
    </w:p>
    <w:p w:rsidR="00AF5F38" w:rsidRPr="00AC7B82" w:rsidRDefault="00AF5F38" w:rsidP="00AF5F38">
      <w:pPr>
        <w:spacing w:line="360" w:lineRule="auto"/>
        <w:jc w:val="both"/>
        <w:rPr>
          <w:rFonts w:ascii="Century Gothic" w:eastAsiaTheme="minorEastAsia" w:hAnsi="Century Gothic"/>
          <w:noProof/>
          <w:lang w:eastAsia="es-ES"/>
        </w:rPr>
      </w:pPr>
      <w:r w:rsidRPr="00AC7B82">
        <w:rPr>
          <w:rFonts w:ascii="Century Gothic" w:eastAsiaTheme="minorEastAsia" w:hAnsi="Century Gothic"/>
          <w:noProof/>
          <w:lang w:eastAsia="es-ES"/>
        </w:rPr>
        <w:t>No Podrán participar los Oferentes que tengan las calidades de personas relacionadas con el sostenedor o representantes legales de los establecimientos ni con sus equipos directivos, conforme lo dispone la Ley 20.845, ni las descritas en la letra "b" del Artículo Nº 56 de la Ley Nº 18.575, de "Bases Generales de Adminis</w:t>
      </w:r>
      <w:r>
        <w:rPr>
          <w:rFonts w:ascii="Century Gothic" w:eastAsiaTheme="minorEastAsia" w:hAnsi="Century Gothic"/>
          <w:noProof/>
          <w:lang w:eastAsia="es-ES"/>
        </w:rPr>
        <w:t>tración del Estado", es decir, l</w:t>
      </w:r>
      <w:r w:rsidRPr="00AC7B82">
        <w:rPr>
          <w:rFonts w:ascii="Century Gothic" w:eastAsiaTheme="minorEastAsia" w:hAnsi="Century Gothic"/>
          <w:noProof/>
          <w:lang w:eastAsia="es-ES"/>
        </w:rPr>
        <w:t>as personas que tengan la calidad de cónyuge, hijos, adoptados o parientes hasta el tercer grado de consanguinidad y segundo de afinidad inclusive respecto de las autoridades y de los funcionarios directivos del organismo de la administración civil del Estado al que postulan, hasta el nivel de jefe de</w:t>
      </w:r>
      <w:r>
        <w:rPr>
          <w:rFonts w:ascii="Century Gothic" w:eastAsiaTheme="minorEastAsia" w:hAnsi="Century Gothic"/>
          <w:noProof/>
          <w:lang w:eastAsia="es-ES"/>
        </w:rPr>
        <w:t xml:space="preserve"> departamento o su equivalente.</w:t>
      </w:r>
    </w:p>
    <w:p w:rsidR="00AF5F38" w:rsidRPr="00B40BE0" w:rsidRDefault="00AF5F38" w:rsidP="00AF5F38">
      <w:pPr>
        <w:spacing w:line="360" w:lineRule="auto"/>
        <w:jc w:val="both"/>
        <w:rPr>
          <w:rFonts w:ascii="Century Gothic" w:hAnsi="Century Gothic"/>
          <w:b/>
          <w:noProof/>
          <w:lang w:eastAsia="es-ES"/>
        </w:rPr>
      </w:pPr>
      <w:r w:rsidRPr="00AC7B82">
        <w:rPr>
          <w:rFonts w:ascii="Century Gothic" w:eastAsiaTheme="minorEastAsia" w:hAnsi="Century Gothic"/>
          <w:noProof/>
          <w:lang w:eastAsia="es-ES"/>
        </w:rPr>
        <w:t>Respecto de las Personas Jurídicas se tendrá presente que no podrán participar aquellas instituciones que tengan entre sus socios o accionistas a funcionarios o autoridades d</w:t>
      </w:r>
      <w:r w:rsidR="00420A06">
        <w:rPr>
          <w:rFonts w:ascii="Century Gothic" w:eastAsiaTheme="minorEastAsia" w:hAnsi="Century Gothic"/>
          <w:noProof/>
          <w:lang w:eastAsia="es-ES"/>
        </w:rPr>
        <w:t>el</w:t>
      </w:r>
      <w:r w:rsidRPr="00AC7B82">
        <w:rPr>
          <w:rFonts w:ascii="Century Gothic" w:eastAsiaTheme="minorEastAsia" w:hAnsi="Century Gothic"/>
          <w:noProof/>
          <w:lang w:eastAsia="es-ES"/>
        </w:rPr>
        <w:t xml:space="preserve"> </w:t>
      </w:r>
      <w:r w:rsidR="00420A06">
        <w:rPr>
          <w:rFonts w:ascii="Century Gothic" w:hAnsi="Century Gothic"/>
        </w:rPr>
        <w:t xml:space="preserve">Establecimiento </w:t>
      </w:r>
      <w:r w:rsidR="00420A06" w:rsidRPr="00B37E9A">
        <w:rPr>
          <w:rFonts w:ascii="Century Gothic" w:hAnsi="Century Gothic"/>
        </w:rPr>
        <w:t>San</w:t>
      </w:r>
      <w:r w:rsidR="00420A06" w:rsidRPr="00420A06">
        <w:rPr>
          <w:rFonts w:ascii="Century Gothic" w:hAnsi="Century Gothic"/>
        </w:rPr>
        <w:t xml:space="preserve"> Luis Beltrán</w:t>
      </w:r>
      <w:r w:rsidR="00420A06">
        <w:rPr>
          <w:rFonts w:ascii="Century Gothic" w:hAnsi="Century Gothic"/>
        </w:rPr>
        <w:t xml:space="preserve"> </w:t>
      </w:r>
      <w:r w:rsidRPr="00AC7B82">
        <w:rPr>
          <w:rFonts w:ascii="Century Gothic" w:eastAsiaTheme="minorEastAsia" w:hAnsi="Century Gothic"/>
          <w:noProof/>
          <w:lang w:eastAsia="es-ES"/>
        </w:rPr>
        <w:t>cualquiera sea su grado de participación en la sociedad.</w:t>
      </w:r>
    </w:p>
    <w:p w:rsidR="00AF5F38" w:rsidRPr="00B40BE0" w:rsidRDefault="00AF5F38" w:rsidP="00D960F1">
      <w:pPr>
        <w:pStyle w:val="Sinespaciado"/>
        <w:spacing w:afterLines="200" w:after="480" w:line="360" w:lineRule="auto"/>
        <w:jc w:val="both"/>
        <w:rPr>
          <w:rFonts w:ascii="Century Gothic" w:hAnsi="Century Gothic"/>
        </w:rPr>
      </w:pPr>
    </w:p>
    <w:p w:rsidR="00B40BE0" w:rsidRDefault="00B40BE0" w:rsidP="00D960F1">
      <w:pPr>
        <w:pStyle w:val="Sinespaciado"/>
        <w:spacing w:afterLines="200" w:after="480" w:line="360" w:lineRule="auto"/>
        <w:jc w:val="both"/>
        <w:rPr>
          <w:rFonts w:ascii="Century Gothic" w:hAnsi="Century Gothic"/>
          <w:noProof/>
          <w:lang w:eastAsia="es-ES"/>
        </w:rPr>
      </w:pPr>
      <w:r w:rsidRPr="00B40BE0">
        <w:rPr>
          <w:rFonts w:ascii="Century Gothic" w:hAnsi="Century Gothic"/>
          <w:noProof/>
          <w:lang w:eastAsia="es-ES"/>
        </w:rPr>
        <w:lastRenderedPageBreak/>
        <w:t xml:space="preserve">En la presente licitación podrán participar todas aquellas personas naturales o jurídicas que tengas la capacidad ténica, económica y legal para cumplir con las obligaciones del contrato y que estén en condiciones de prestar los servicios requeridos en las Bases Administrativas y Especificaciones Técnias adjuntas, y que se encuentren inscritas al momento de su contratación en el Registro de Proveedores a cargo de la Dirección de Compras y Contratación Pública (Chile Compra), en estado </w:t>
      </w:r>
      <w:r w:rsidRPr="00AC7B82">
        <w:rPr>
          <w:rFonts w:ascii="Century Gothic" w:hAnsi="Century Gothic"/>
          <w:b/>
          <w:noProof/>
          <w:lang w:eastAsia="es-ES"/>
        </w:rPr>
        <w:t>HÁBIL</w:t>
      </w:r>
      <w:r w:rsidRPr="00AC7B82">
        <w:rPr>
          <w:rFonts w:ascii="Century Gothic" w:hAnsi="Century Gothic"/>
          <w:noProof/>
          <w:lang w:eastAsia="es-ES"/>
        </w:rPr>
        <w:t>.</w:t>
      </w:r>
    </w:p>
    <w:p w:rsidR="00AC7B82" w:rsidRDefault="00AC7B82" w:rsidP="00E84AF6">
      <w:pPr>
        <w:pStyle w:val="Sinespaciado"/>
        <w:spacing w:afterLines="200" w:after="480" w:line="360" w:lineRule="auto"/>
        <w:jc w:val="both"/>
        <w:rPr>
          <w:rFonts w:ascii="Century Gothic" w:hAnsi="Century Gothic"/>
          <w:noProof/>
          <w:lang w:eastAsia="es-ES"/>
        </w:rPr>
      </w:pPr>
      <w:r w:rsidRPr="00AC7B82">
        <w:rPr>
          <w:rFonts w:ascii="Century Gothic" w:hAnsi="Century Gothic"/>
          <w:noProof/>
          <w:lang w:eastAsia="es-ES"/>
        </w:rPr>
        <w:t>El Proveedor debe presentar el Certificado de Pertenencia al Registro ATE vigente y que incluya los servicios ATE validados por el Ministerio de Educación</w:t>
      </w:r>
      <w:r>
        <w:rPr>
          <w:rFonts w:ascii="Century Gothic" w:hAnsi="Century Gothic"/>
          <w:noProof/>
          <w:lang w:eastAsia="es-ES"/>
        </w:rPr>
        <w:t>.</w:t>
      </w:r>
    </w:p>
    <w:p w:rsidR="00AC7B82" w:rsidRPr="00AC7B82" w:rsidRDefault="00AC7B82" w:rsidP="00E84AF6">
      <w:pPr>
        <w:spacing w:line="360" w:lineRule="auto"/>
        <w:jc w:val="both"/>
        <w:rPr>
          <w:rFonts w:ascii="Century Gothic" w:eastAsiaTheme="minorEastAsia" w:hAnsi="Century Gothic"/>
          <w:noProof/>
          <w:lang w:eastAsia="es-ES"/>
        </w:rPr>
      </w:pPr>
      <w:r w:rsidRPr="00AC7B82">
        <w:rPr>
          <w:rFonts w:ascii="Century Gothic" w:eastAsiaTheme="minorEastAsia" w:hAnsi="Century Gothic"/>
          <w:noProof/>
          <w:lang w:eastAsia="es-ES"/>
        </w:rPr>
        <w:t>Adicionalmente, debe poseer experiencia acreditada a través de certificados extendidos por sus mandantes, ya sea sostenedores municipales o particulares subvencionados en relación a las asesorías desarrolladas en diversos establecimientos educacionales en su calidad de ATE.</w:t>
      </w:r>
    </w:p>
    <w:p w:rsidR="00420A06" w:rsidRDefault="00D960F1" w:rsidP="00D960F1">
      <w:pPr>
        <w:pStyle w:val="Prrafodelista"/>
        <w:numPr>
          <w:ilvl w:val="0"/>
          <w:numId w:val="8"/>
        </w:numPr>
        <w:spacing w:afterLines="200" w:after="480" w:line="360" w:lineRule="auto"/>
        <w:jc w:val="both"/>
        <w:rPr>
          <w:rFonts w:ascii="Century Gothic" w:hAnsi="Century Gothic"/>
          <w:b/>
        </w:rPr>
      </w:pPr>
      <w:r>
        <w:rPr>
          <w:rFonts w:ascii="Century Gothic" w:hAnsi="Century Gothic"/>
          <w:b/>
        </w:rPr>
        <w:t>BASE LEGAL</w:t>
      </w:r>
    </w:p>
    <w:p w:rsidR="00D65F0F" w:rsidRDefault="00D65F0F" w:rsidP="00420A06">
      <w:pPr>
        <w:pStyle w:val="Prrafodelista"/>
        <w:spacing w:afterLines="200" w:after="480" w:line="360" w:lineRule="auto"/>
        <w:jc w:val="both"/>
        <w:rPr>
          <w:rFonts w:ascii="Century Gothic" w:hAnsi="Century Gothic"/>
        </w:rPr>
      </w:pPr>
      <w:r w:rsidRPr="00910D58">
        <w:rPr>
          <w:rFonts w:ascii="Century Gothic" w:hAnsi="Century Gothic"/>
        </w:rPr>
        <w:t>Las bases y los demás antecedentes se encontrarán dispo</w:t>
      </w:r>
      <w:r w:rsidR="00910D58">
        <w:rPr>
          <w:rFonts w:ascii="Century Gothic" w:hAnsi="Century Gothic"/>
        </w:rPr>
        <w:t>nibles en la plataforma virtual del colegio (</w:t>
      </w:r>
      <w:hyperlink r:id="rId7" w:history="1">
        <w:r w:rsidR="00910D58" w:rsidRPr="00CF191A">
          <w:rPr>
            <w:rStyle w:val="Hipervnculo"/>
            <w:rFonts w:ascii="Century Gothic" w:hAnsi="Century Gothic"/>
          </w:rPr>
          <w:t>www.cslb.cl</w:t>
        </w:r>
      </w:hyperlink>
      <w:r w:rsidR="00910D58">
        <w:rPr>
          <w:rFonts w:ascii="Century Gothic" w:hAnsi="Century Gothic"/>
        </w:rPr>
        <w:t xml:space="preserve">). </w:t>
      </w:r>
      <w:r w:rsidRPr="00420A06">
        <w:rPr>
          <w:rFonts w:ascii="Century Gothic" w:hAnsi="Century Gothic"/>
        </w:rPr>
        <w:t>Para todos los efectos legales se entenderá que forman parte integrante del contrato a que dé lugar la Licitación, tanto las presentes Bases Administrativas y Bases Técnicas, las normas de la Ley 19.886 y su Reglamento, la Ley 18.695 y, en general, todas las demás norma</w:t>
      </w:r>
      <w:r w:rsidR="00162107" w:rsidRPr="00420A06">
        <w:rPr>
          <w:rFonts w:ascii="Century Gothic" w:hAnsi="Century Gothic"/>
        </w:rPr>
        <w:t>s</w:t>
      </w:r>
      <w:r w:rsidRPr="00420A06">
        <w:rPr>
          <w:rFonts w:ascii="Century Gothic" w:hAnsi="Century Gothic"/>
        </w:rPr>
        <w:t xml:space="preserve"> vigentes que se relac</w:t>
      </w:r>
      <w:r w:rsidR="00162107" w:rsidRPr="00420A06">
        <w:rPr>
          <w:rFonts w:ascii="Century Gothic" w:hAnsi="Century Gothic"/>
        </w:rPr>
        <w:t>ionan con el</w:t>
      </w:r>
      <w:r w:rsidRPr="00420A06">
        <w:rPr>
          <w:rFonts w:ascii="Century Gothic" w:hAnsi="Century Gothic"/>
        </w:rPr>
        <w:t xml:space="preserve"> material de Licitación. En caso de discrepancia e</w:t>
      </w:r>
      <w:r w:rsidR="00162107" w:rsidRPr="00420A06">
        <w:rPr>
          <w:rFonts w:ascii="Century Gothic" w:hAnsi="Century Gothic"/>
        </w:rPr>
        <w:t>ntre unos y otros, se establece</w:t>
      </w:r>
      <w:r w:rsidRPr="00420A06">
        <w:rPr>
          <w:rFonts w:ascii="Century Gothic" w:hAnsi="Century Gothic"/>
        </w:rPr>
        <w:t xml:space="preserve"> el siguiente orden de prelación:</w:t>
      </w:r>
    </w:p>
    <w:p w:rsidR="00420A06" w:rsidRPr="00420A06" w:rsidRDefault="00420A06" w:rsidP="00420A06">
      <w:pPr>
        <w:pStyle w:val="Prrafodelista"/>
        <w:spacing w:afterLines="200" w:after="480" w:line="360" w:lineRule="auto"/>
        <w:jc w:val="both"/>
        <w:rPr>
          <w:rFonts w:ascii="Century Gothic" w:hAnsi="Century Gothic"/>
          <w:b/>
        </w:rPr>
      </w:pPr>
    </w:p>
    <w:p w:rsidR="00D65F0F" w:rsidRDefault="00D65F0F" w:rsidP="00D960F1">
      <w:pPr>
        <w:pStyle w:val="Prrafodelista"/>
        <w:numPr>
          <w:ilvl w:val="0"/>
          <w:numId w:val="4"/>
        </w:numPr>
        <w:spacing w:afterLines="200" w:after="480" w:line="360" w:lineRule="auto"/>
        <w:jc w:val="both"/>
        <w:rPr>
          <w:rFonts w:ascii="Century Gothic" w:hAnsi="Century Gothic"/>
        </w:rPr>
      </w:pPr>
      <w:r>
        <w:rPr>
          <w:rFonts w:ascii="Century Gothic" w:hAnsi="Century Gothic"/>
        </w:rPr>
        <w:t>Bases Administrativas</w:t>
      </w:r>
    </w:p>
    <w:p w:rsidR="00D65F0F" w:rsidRDefault="00D65F0F" w:rsidP="00D960F1">
      <w:pPr>
        <w:pStyle w:val="Prrafodelista"/>
        <w:numPr>
          <w:ilvl w:val="0"/>
          <w:numId w:val="4"/>
        </w:numPr>
        <w:spacing w:afterLines="200" w:after="480" w:line="360" w:lineRule="auto"/>
        <w:jc w:val="both"/>
        <w:rPr>
          <w:rFonts w:ascii="Century Gothic" w:hAnsi="Century Gothic"/>
        </w:rPr>
      </w:pPr>
      <w:r>
        <w:rPr>
          <w:rFonts w:ascii="Century Gothic" w:hAnsi="Century Gothic"/>
        </w:rPr>
        <w:t>Bases Técnicas</w:t>
      </w:r>
    </w:p>
    <w:p w:rsidR="00D65F0F" w:rsidRDefault="00D65F0F" w:rsidP="00D960F1">
      <w:pPr>
        <w:pStyle w:val="Prrafodelista"/>
        <w:numPr>
          <w:ilvl w:val="0"/>
          <w:numId w:val="4"/>
        </w:numPr>
        <w:spacing w:afterLines="200" w:after="480" w:line="360" w:lineRule="auto"/>
        <w:jc w:val="both"/>
        <w:rPr>
          <w:rFonts w:ascii="Century Gothic" w:hAnsi="Century Gothic"/>
        </w:rPr>
      </w:pPr>
      <w:r>
        <w:rPr>
          <w:rFonts w:ascii="Century Gothic" w:hAnsi="Century Gothic"/>
        </w:rPr>
        <w:t>Consultas y Respuestas</w:t>
      </w:r>
    </w:p>
    <w:p w:rsidR="00D65F0F" w:rsidRDefault="00D65F0F" w:rsidP="00D960F1">
      <w:pPr>
        <w:pStyle w:val="Prrafodelista"/>
        <w:numPr>
          <w:ilvl w:val="0"/>
          <w:numId w:val="4"/>
        </w:numPr>
        <w:spacing w:afterLines="200" w:after="480" w:line="360" w:lineRule="auto"/>
        <w:jc w:val="both"/>
        <w:rPr>
          <w:rFonts w:ascii="Century Gothic" w:hAnsi="Century Gothic"/>
        </w:rPr>
      </w:pPr>
      <w:r>
        <w:rPr>
          <w:rFonts w:ascii="Century Gothic" w:hAnsi="Century Gothic"/>
        </w:rPr>
        <w:t>Oferta del Adjudicatario</w:t>
      </w:r>
    </w:p>
    <w:p w:rsidR="00D65F0F" w:rsidRDefault="00D65F0F" w:rsidP="00D960F1">
      <w:pPr>
        <w:pStyle w:val="Prrafodelista"/>
        <w:numPr>
          <w:ilvl w:val="0"/>
          <w:numId w:val="4"/>
        </w:numPr>
        <w:spacing w:afterLines="200" w:after="480" w:line="360" w:lineRule="auto"/>
        <w:jc w:val="both"/>
        <w:rPr>
          <w:rFonts w:ascii="Century Gothic" w:hAnsi="Century Gothic"/>
        </w:rPr>
      </w:pPr>
      <w:r>
        <w:rPr>
          <w:rFonts w:ascii="Century Gothic" w:hAnsi="Century Gothic"/>
        </w:rPr>
        <w:t>Resolución de Adjudicación</w:t>
      </w:r>
    </w:p>
    <w:p w:rsidR="00D65F0F" w:rsidRDefault="00D65F0F" w:rsidP="00D960F1">
      <w:pPr>
        <w:pStyle w:val="Prrafodelista"/>
        <w:numPr>
          <w:ilvl w:val="0"/>
          <w:numId w:val="4"/>
        </w:numPr>
        <w:spacing w:afterLines="200" w:after="480" w:line="360" w:lineRule="auto"/>
        <w:jc w:val="both"/>
        <w:rPr>
          <w:rFonts w:ascii="Century Gothic" w:hAnsi="Century Gothic"/>
        </w:rPr>
      </w:pPr>
      <w:r>
        <w:rPr>
          <w:rFonts w:ascii="Century Gothic" w:hAnsi="Century Gothic"/>
        </w:rPr>
        <w:t>Contrato</w:t>
      </w:r>
    </w:p>
    <w:p w:rsidR="00D65F0F" w:rsidRDefault="00D65F0F" w:rsidP="00D960F1">
      <w:pPr>
        <w:spacing w:afterLines="200" w:after="480" w:line="360" w:lineRule="auto"/>
        <w:jc w:val="both"/>
        <w:rPr>
          <w:rFonts w:ascii="Century Gothic" w:hAnsi="Century Gothic"/>
        </w:rPr>
      </w:pPr>
      <w:r>
        <w:rPr>
          <w:rFonts w:ascii="Century Gothic" w:hAnsi="Century Gothic"/>
        </w:rPr>
        <w:lastRenderedPageBreak/>
        <w:t>Toda omisión deberá ser representada a la U.T., en periodo de aclaraciones, antes de la propuesta. De no hacer nota</w:t>
      </w:r>
      <w:r w:rsidR="00162107">
        <w:rPr>
          <w:rFonts w:ascii="Century Gothic" w:hAnsi="Century Gothic"/>
        </w:rPr>
        <w:t>r</w:t>
      </w:r>
      <w:r>
        <w:rPr>
          <w:rFonts w:ascii="Century Gothic" w:hAnsi="Century Gothic"/>
        </w:rPr>
        <w:t xml:space="preserve"> las faltas de estudio antes de la propuesta, el contratista asumirá que es correcta la formulación de éste y lo ejecutará de acuerdo a las instrucciones de la Unidad Técnica.</w:t>
      </w:r>
    </w:p>
    <w:p w:rsidR="00D65F0F" w:rsidRPr="00D960F1" w:rsidRDefault="00D65F0F" w:rsidP="00D960F1">
      <w:pPr>
        <w:pStyle w:val="Prrafodelista"/>
        <w:numPr>
          <w:ilvl w:val="0"/>
          <w:numId w:val="8"/>
        </w:numPr>
        <w:spacing w:afterLines="200" w:after="480" w:line="360" w:lineRule="auto"/>
        <w:jc w:val="both"/>
        <w:rPr>
          <w:rFonts w:ascii="Century Gothic" w:hAnsi="Century Gothic"/>
          <w:b/>
        </w:rPr>
      </w:pPr>
      <w:r w:rsidRPr="00D960F1">
        <w:rPr>
          <w:rFonts w:ascii="Century Gothic" w:hAnsi="Century Gothic"/>
          <w:b/>
        </w:rPr>
        <w:t>Presupuesto oficial</w:t>
      </w:r>
    </w:p>
    <w:p w:rsidR="00D65F0F" w:rsidRDefault="00D65F0F" w:rsidP="00D960F1">
      <w:pPr>
        <w:spacing w:afterLines="50" w:after="120" w:line="120" w:lineRule="atLeast"/>
        <w:jc w:val="both"/>
        <w:rPr>
          <w:rFonts w:ascii="Century Gothic" w:hAnsi="Century Gothic"/>
        </w:rPr>
      </w:pPr>
      <w:r>
        <w:rPr>
          <w:rFonts w:ascii="Century Gothic" w:hAnsi="Century Gothic"/>
        </w:rPr>
        <w:t>El presupuesto disponible por establecimiento es:</w:t>
      </w:r>
    </w:p>
    <w:tbl>
      <w:tblPr>
        <w:tblStyle w:val="Cuadrculaclara-nfasis4"/>
        <w:tblW w:w="0" w:type="auto"/>
        <w:tblLook w:val="04A0" w:firstRow="1" w:lastRow="0" w:firstColumn="1" w:lastColumn="0" w:noHBand="0" w:noVBand="1"/>
      </w:tblPr>
      <w:tblGrid>
        <w:gridCol w:w="2915"/>
        <w:gridCol w:w="2961"/>
        <w:gridCol w:w="2942"/>
      </w:tblGrid>
      <w:tr w:rsidR="00D65F0F" w:rsidRPr="00D65F0F" w:rsidTr="00700A0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5" w:type="dxa"/>
            <w:vMerge w:val="restart"/>
            <w:vAlign w:val="center"/>
          </w:tcPr>
          <w:p w:rsidR="00D65F0F" w:rsidRPr="00D65F0F" w:rsidRDefault="00D65F0F" w:rsidP="00D960F1">
            <w:pPr>
              <w:spacing w:afterLines="50" w:after="120" w:line="120" w:lineRule="atLeast"/>
              <w:jc w:val="center"/>
              <w:rPr>
                <w:rFonts w:ascii="Century Gothic" w:hAnsi="Century Gothic"/>
                <w:sz w:val="20"/>
                <w:szCs w:val="20"/>
              </w:rPr>
            </w:pPr>
            <w:r w:rsidRPr="00D65F0F">
              <w:rPr>
                <w:rFonts w:ascii="Century Gothic" w:hAnsi="Century Gothic"/>
                <w:sz w:val="20"/>
                <w:szCs w:val="20"/>
              </w:rPr>
              <w:t>Nº</w:t>
            </w:r>
          </w:p>
        </w:tc>
        <w:tc>
          <w:tcPr>
            <w:tcW w:w="2961" w:type="dxa"/>
            <w:vMerge w:val="restart"/>
            <w:vAlign w:val="center"/>
          </w:tcPr>
          <w:p w:rsidR="00D65F0F" w:rsidRPr="00D65F0F" w:rsidRDefault="00D65F0F" w:rsidP="00D960F1">
            <w:pPr>
              <w:spacing w:afterLines="50" w:after="120" w:line="120" w:lineRule="atLeast"/>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D65F0F">
              <w:rPr>
                <w:rFonts w:ascii="Century Gothic" w:hAnsi="Century Gothic"/>
                <w:sz w:val="20"/>
                <w:szCs w:val="20"/>
              </w:rPr>
              <w:t>Establecimiento</w:t>
            </w:r>
          </w:p>
        </w:tc>
        <w:tc>
          <w:tcPr>
            <w:tcW w:w="2942" w:type="dxa"/>
            <w:vAlign w:val="center"/>
          </w:tcPr>
          <w:p w:rsidR="00D65F0F" w:rsidRPr="00D65F0F" w:rsidRDefault="00D65F0F" w:rsidP="00D960F1">
            <w:pPr>
              <w:spacing w:afterLines="50" w:after="120" w:line="120" w:lineRule="atLeast"/>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sidRPr="00D65F0F">
              <w:rPr>
                <w:rFonts w:ascii="Century Gothic" w:hAnsi="Century Gothic"/>
                <w:sz w:val="20"/>
                <w:szCs w:val="20"/>
              </w:rPr>
              <w:t>Monto estimado</w:t>
            </w:r>
          </w:p>
        </w:tc>
      </w:tr>
      <w:tr w:rsidR="00D65F0F" w:rsidRPr="00D65F0F" w:rsidTr="00700A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5" w:type="dxa"/>
            <w:vMerge/>
            <w:vAlign w:val="center"/>
          </w:tcPr>
          <w:p w:rsidR="00D65F0F" w:rsidRPr="00D65F0F" w:rsidRDefault="00D65F0F" w:rsidP="00D960F1">
            <w:pPr>
              <w:spacing w:afterLines="50" w:after="120" w:line="120" w:lineRule="atLeast"/>
              <w:jc w:val="center"/>
              <w:rPr>
                <w:rFonts w:ascii="Century Gothic" w:hAnsi="Century Gothic"/>
                <w:sz w:val="20"/>
                <w:szCs w:val="20"/>
              </w:rPr>
            </w:pPr>
          </w:p>
        </w:tc>
        <w:tc>
          <w:tcPr>
            <w:tcW w:w="2961" w:type="dxa"/>
            <w:vMerge/>
            <w:vAlign w:val="center"/>
          </w:tcPr>
          <w:p w:rsidR="00D65F0F" w:rsidRPr="00D65F0F" w:rsidRDefault="00D65F0F" w:rsidP="00D960F1">
            <w:pPr>
              <w:spacing w:afterLines="50" w:after="120" w:line="120" w:lineRule="atLeast"/>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942" w:type="dxa"/>
            <w:vAlign w:val="center"/>
          </w:tcPr>
          <w:p w:rsidR="00D65F0F" w:rsidRPr="00D65F0F" w:rsidRDefault="00D65F0F" w:rsidP="00D960F1">
            <w:pPr>
              <w:spacing w:afterLines="50" w:after="120" w:line="120" w:lineRule="atLeast"/>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D65F0F">
              <w:rPr>
                <w:rFonts w:ascii="Century Gothic" w:hAnsi="Century Gothic"/>
                <w:sz w:val="20"/>
                <w:szCs w:val="20"/>
              </w:rPr>
              <w:t>Impuestos incluidos</w:t>
            </w:r>
          </w:p>
        </w:tc>
      </w:tr>
      <w:tr w:rsidR="00D65F0F" w:rsidRPr="00D65F0F" w:rsidTr="00E84AF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5" w:type="dxa"/>
            <w:vAlign w:val="center"/>
          </w:tcPr>
          <w:p w:rsidR="00D65F0F" w:rsidRPr="00D65F0F" w:rsidRDefault="00D65F0F" w:rsidP="00E84AF6">
            <w:pPr>
              <w:spacing w:afterLines="50" w:after="120" w:line="120" w:lineRule="atLeast"/>
              <w:jc w:val="center"/>
              <w:rPr>
                <w:rFonts w:ascii="Century Gothic" w:hAnsi="Century Gothic"/>
                <w:sz w:val="20"/>
                <w:szCs w:val="20"/>
              </w:rPr>
            </w:pPr>
            <w:r w:rsidRPr="00D65F0F">
              <w:rPr>
                <w:rFonts w:ascii="Century Gothic" w:hAnsi="Century Gothic"/>
                <w:sz w:val="20"/>
                <w:szCs w:val="20"/>
              </w:rPr>
              <w:t>1</w:t>
            </w:r>
          </w:p>
        </w:tc>
        <w:tc>
          <w:tcPr>
            <w:tcW w:w="2961" w:type="dxa"/>
            <w:vAlign w:val="center"/>
          </w:tcPr>
          <w:p w:rsidR="00D65F0F" w:rsidRPr="00A43CD5" w:rsidRDefault="00AE1633" w:rsidP="00E84AF6">
            <w:pPr>
              <w:spacing w:afterLines="50" w:after="120" w:line="120" w:lineRule="atLeast"/>
              <w:jc w:val="center"/>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highlight w:val="yellow"/>
              </w:rPr>
            </w:pPr>
            <w:r w:rsidRPr="00AE1633">
              <w:rPr>
                <w:rFonts w:ascii="Century Gothic" w:hAnsi="Century Gothic"/>
                <w:sz w:val="20"/>
                <w:szCs w:val="20"/>
              </w:rPr>
              <w:t>San Luis Beltrán</w:t>
            </w:r>
          </w:p>
        </w:tc>
        <w:tc>
          <w:tcPr>
            <w:tcW w:w="2942" w:type="dxa"/>
            <w:vAlign w:val="center"/>
          </w:tcPr>
          <w:p w:rsidR="00D65F0F" w:rsidRPr="00696BD2" w:rsidRDefault="00696BD2" w:rsidP="00E84AF6">
            <w:pPr>
              <w:spacing w:afterLines="50" w:after="120" w:line="120" w:lineRule="atLeast"/>
              <w:jc w:val="center"/>
              <w:cnfStyle w:val="000000010000" w:firstRow="0" w:lastRow="0" w:firstColumn="0" w:lastColumn="0" w:oddVBand="0" w:evenVBand="0" w:oddHBand="0" w:evenHBand="1" w:firstRowFirstColumn="0" w:firstRowLastColumn="0" w:lastRowFirstColumn="0" w:lastRowLastColumn="0"/>
              <w:rPr>
                <w:rFonts w:ascii="Century Gothic" w:hAnsi="Century Gothic"/>
                <w:b/>
                <w:sz w:val="20"/>
                <w:szCs w:val="20"/>
                <w:highlight w:val="yellow"/>
              </w:rPr>
            </w:pPr>
            <w:r w:rsidRPr="00696BD2">
              <w:rPr>
                <w:rFonts w:ascii="Century Gothic" w:hAnsi="Century Gothic"/>
                <w:b/>
                <w:sz w:val="20"/>
                <w:szCs w:val="20"/>
              </w:rPr>
              <w:t>$</w:t>
            </w:r>
            <w:r w:rsidR="00EF6701">
              <w:rPr>
                <w:rFonts w:ascii="Century Gothic" w:hAnsi="Century Gothic"/>
                <w:b/>
                <w:sz w:val="20"/>
                <w:szCs w:val="20"/>
              </w:rPr>
              <w:t>11.880.000</w:t>
            </w:r>
          </w:p>
        </w:tc>
      </w:tr>
      <w:tr w:rsidR="00AE1633" w:rsidRPr="00D65F0F" w:rsidTr="00E84A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15" w:type="dxa"/>
            <w:vAlign w:val="center"/>
          </w:tcPr>
          <w:p w:rsidR="00AE1633" w:rsidRPr="00D65F0F" w:rsidRDefault="00AE1633" w:rsidP="00E84AF6">
            <w:pPr>
              <w:spacing w:afterLines="50" w:after="120" w:line="120" w:lineRule="atLeast"/>
              <w:jc w:val="center"/>
              <w:rPr>
                <w:rFonts w:ascii="Century Gothic" w:hAnsi="Century Gothic"/>
                <w:sz w:val="20"/>
                <w:szCs w:val="20"/>
              </w:rPr>
            </w:pPr>
          </w:p>
        </w:tc>
        <w:tc>
          <w:tcPr>
            <w:tcW w:w="2961" w:type="dxa"/>
            <w:vAlign w:val="center"/>
          </w:tcPr>
          <w:p w:rsidR="00AE1633" w:rsidRPr="00A43CD5" w:rsidRDefault="00AE1633" w:rsidP="00E84AF6">
            <w:pPr>
              <w:spacing w:afterLines="50" w:after="120" w:line="120" w:lineRule="atLeast"/>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highlight w:val="yellow"/>
              </w:rPr>
            </w:pPr>
          </w:p>
        </w:tc>
        <w:tc>
          <w:tcPr>
            <w:tcW w:w="2942" w:type="dxa"/>
            <w:vAlign w:val="center"/>
          </w:tcPr>
          <w:p w:rsidR="00AE1633" w:rsidRPr="00A43CD5" w:rsidRDefault="00AE1633" w:rsidP="00E84AF6">
            <w:pPr>
              <w:spacing w:afterLines="50" w:after="120" w:line="120" w:lineRule="atLeast"/>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highlight w:val="yellow"/>
              </w:rPr>
            </w:pPr>
          </w:p>
        </w:tc>
      </w:tr>
    </w:tbl>
    <w:p w:rsidR="00E84AF6" w:rsidRDefault="00E84AF6" w:rsidP="00D960F1">
      <w:pPr>
        <w:spacing w:afterLines="200" w:after="480" w:line="360" w:lineRule="auto"/>
        <w:jc w:val="both"/>
        <w:rPr>
          <w:rFonts w:ascii="Century Gothic" w:hAnsi="Century Gothic"/>
        </w:rPr>
      </w:pPr>
    </w:p>
    <w:p w:rsidR="00ED1E89" w:rsidRDefault="00A51C23" w:rsidP="00D960F1">
      <w:pPr>
        <w:spacing w:afterLines="200" w:after="480" w:line="360" w:lineRule="auto"/>
        <w:jc w:val="both"/>
        <w:rPr>
          <w:rFonts w:ascii="Century Gothic" w:hAnsi="Century Gothic"/>
        </w:rPr>
      </w:pPr>
      <w:r>
        <w:rPr>
          <w:rFonts w:ascii="Century Gothic" w:hAnsi="Century Gothic"/>
        </w:rPr>
        <w:t>Cualquier oferta que supere el monto disponible precedentemente indicado quedará automáticamente fuera del proceso de evaluación.</w:t>
      </w:r>
    </w:p>
    <w:p w:rsidR="00A51C23" w:rsidRDefault="00A51C23" w:rsidP="00D960F1">
      <w:pPr>
        <w:spacing w:afterLines="200" w:after="480" w:line="360" w:lineRule="auto"/>
        <w:jc w:val="both"/>
        <w:rPr>
          <w:rFonts w:ascii="Century Gothic" w:hAnsi="Century Gothic"/>
        </w:rPr>
      </w:pPr>
      <w:r>
        <w:rPr>
          <w:rFonts w:ascii="Century Gothic" w:hAnsi="Century Gothic"/>
        </w:rPr>
        <w:t>Los oferentes deberán ofertar por el valor global de la asesoría.</w:t>
      </w:r>
    </w:p>
    <w:p w:rsidR="00A51C23" w:rsidRPr="007B2530" w:rsidRDefault="00D960F1" w:rsidP="00D960F1">
      <w:pPr>
        <w:pStyle w:val="Prrafodelista"/>
        <w:numPr>
          <w:ilvl w:val="0"/>
          <w:numId w:val="8"/>
        </w:numPr>
        <w:spacing w:afterLines="200" w:after="480" w:line="360" w:lineRule="auto"/>
        <w:jc w:val="both"/>
        <w:rPr>
          <w:rFonts w:ascii="Century Gothic" w:hAnsi="Century Gothic"/>
          <w:b/>
        </w:rPr>
      </w:pPr>
      <w:r>
        <w:rPr>
          <w:rFonts w:ascii="Century Gothic" w:hAnsi="Century Gothic"/>
          <w:b/>
        </w:rPr>
        <w:t xml:space="preserve">Plazo </w:t>
      </w:r>
      <w:r w:rsidRPr="007B2530">
        <w:rPr>
          <w:rFonts w:ascii="Century Gothic" w:hAnsi="Century Gothic"/>
          <w:b/>
        </w:rPr>
        <w:t>de ejecución</w:t>
      </w:r>
    </w:p>
    <w:p w:rsidR="007B2530" w:rsidRDefault="00A51C23" w:rsidP="00D960F1">
      <w:pPr>
        <w:spacing w:afterLines="200" w:after="480" w:line="360" w:lineRule="auto"/>
        <w:jc w:val="both"/>
        <w:rPr>
          <w:rFonts w:ascii="Century Gothic" w:hAnsi="Century Gothic"/>
        </w:rPr>
      </w:pPr>
      <w:r w:rsidRPr="00700A05">
        <w:rPr>
          <w:rFonts w:ascii="Century Gothic" w:hAnsi="Century Gothic"/>
        </w:rPr>
        <w:t>La asesoría se desarrollará entre los mes</w:t>
      </w:r>
      <w:r w:rsidR="00910D58">
        <w:rPr>
          <w:rFonts w:ascii="Century Gothic" w:hAnsi="Century Gothic"/>
        </w:rPr>
        <w:t>es de marzo y diciembre del 2019</w:t>
      </w:r>
      <w:r w:rsidRPr="00700A05">
        <w:rPr>
          <w:rFonts w:ascii="Century Gothic" w:hAnsi="Century Gothic"/>
        </w:rPr>
        <w:t>.</w:t>
      </w:r>
      <w:r w:rsidR="00CC3CAD">
        <w:rPr>
          <w:rFonts w:ascii="Century Gothic" w:hAnsi="Century Gothic"/>
        </w:rPr>
        <w:t xml:space="preserve"> </w:t>
      </w:r>
    </w:p>
    <w:p w:rsidR="00A51C23" w:rsidRDefault="00A51C23" w:rsidP="00D960F1">
      <w:pPr>
        <w:spacing w:afterLines="200" w:after="480" w:line="360" w:lineRule="auto"/>
        <w:jc w:val="both"/>
        <w:rPr>
          <w:rFonts w:ascii="Century Gothic" w:hAnsi="Century Gothic"/>
        </w:rPr>
      </w:pPr>
      <w:r>
        <w:rPr>
          <w:rFonts w:ascii="Century Gothic" w:hAnsi="Century Gothic"/>
        </w:rPr>
        <w:t>El plazo será contado desde la firma del contrato. El Contratista deberá ingresar por Oficina de Partes de</w:t>
      </w:r>
      <w:r w:rsidR="00420A06">
        <w:rPr>
          <w:rFonts w:ascii="Century Gothic" w:hAnsi="Century Gothic"/>
        </w:rPr>
        <w:t>l</w:t>
      </w:r>
      <w:r>
        <w:rPr>
          <w:rFonts w:ascii="Century Gothic" w:hAnsi="Century Gothic"/>
        </w:rPr>
        <w:t xml:space="preserve"> </w:t>
      </w:r>
      <w:r w:rsidR="00420A06">
        <w:rPr>
          <w:rFonts w:ascii="Century Gothic" w:hAnsi="Century Gothic"/>
        </w:rPr>
        <w:t xml:space="preserve">Establecimiento </w:t>
      </w:r>
      <w:r w:rsidR="00420A06" w:rsidRPr="00B37E9A">
        <w:rPr>
          <w:rFonts w:ascii="Century Gothic" w:hAnsi="Century Gothic"/>
        </w:rPr>
        <w:t>San</w:t>
      </w:r>
      <w:r w:rsidR="00420A06" w:rsidRPr="00420A06">
        <w:rPr>
          <w:rFonts w:ascii="Century Gothic" w:hAnsi="Century Gothic"/>
        </w:rPr>
        <w:t xml:space="preserve"> Luis Beltrán</w:t>
      </w:r>
      <w:r w:rsidR="00420A06">
        <w:rPr>
          <w:rFonts w:ascii="Century Gothic" w:hAnsi="Century Gothic"/>
        </w:rPr>
        <w:t xml:space="preserve"> </w:t>
      </w:r>
      <w:r w:rsidRPr="00420A06">
        <w:rPr>
          <w:rFonts w:ascii="Century Gothic" w:hAnsi="Century Gothic"/>
        </w:rPr>
        <w:t>los</w:t>
      </w:r>
      <w:r>
        <w:rPr>
          <w:rFonts w:ascii="Century Gothic" w:hAnsi="Century Gothic"/>
        </w:rPr>
        <w:t xml:space="preserve"> requerimientos de información necesarios para ejecutar la Asesoría al momento de suscribir el contrato respectivo.</w:t>
      </w:r>
    </w:p>
    <w:p w:rsidR="00420A06" w:rsidRDefault="00420A06" w:rsidP="00D960F1">
      <w:pPr>
        <w:spacing w:afterLines="200" w:after="480" w:line="360" w:lineRule="auto"/>
        <w:jc w:val="both"/>
        <w:rPr>
          <w:rFonts w:ascii="Century Gothic" w:hAnsi="Century Gothic"/>
        </w:rPr>
      </w:pPr>
    </w:p>
    <w:p w:rsidR="00A51C23" w:rsidRPr="00D960F1" w:rsidRDefault="00A51C23" w:rsidP="00D960F1">
      <w:pPr>
        <w:pStyle w:val="Prrafodelista"/>
        <w:numPr>
          <w:ilvl w:val="0"/>
          <w:numId w:val="8"/>
        </w:numPr>
        <w:spacing w:afterLines="200" w:after="480" w:line="360" w:lineRule="auto"/>
        <w:jc w:val="both"/>
        <w:rPr>
          <w:rFonts w:ascii="Century Gothic" w:hAnsi="Century Gothic"/>
          <w:b/>
        </w:rPr>
      </w:pPr>
      <w:r w:rsidRPr="00D960F1">
        <w:rPr>
          <w:rFonts w:ascii="Century Gothic" w:hAnsi="Century Gothic"/>
          <w:b/>
        </w:rPr>
        <w:lastRenderedPageBreak/>
        <w:t>Visita a terreno</w:t>
      </w:r>
    </w:p>
    <w:p w:rsidR="00F20009" w:rsidRDefault="00F20009" w:rsidP="00D960F1">
      <w:pPr>
        <w:spacing w:afterLines="200" w:after="480" w:line="360" w:lineRule="auto"/>
        <w:jc w:val="both"/>
        <w:rPr>
          <w:rFonts w:ascii="Century Gothic" w:hAnsi="Century Gothic"/>
        </w:rPr>
      </w:pPr>
      <w:r>
        <w:rPr>
          <w:rFonts w:ascii="Century Gothic" w:hAnsi="Century Gothic"/>
        </w:rPr>
        <w:t>No contempla.</w:t>
      </w:r>
    </w:p>
    <w:p w:rsidR="00F20009" w:rsidRDefault="00F20009" w:rsidP="00D960F1">
      <w:pPr>
        <w:pStyle w:val="Prrafodelista"/>
        <w:numPr>
          <w:ilvl w:val="0"/>
          <w:numId w:val="8"/>
        </w:numPr>
        <w:spacing w:afterLines="200" w:after="480" w:line="360" w:lineRule="auto"/>
        <w:jc w:val="both"/>
        <w:rPr>
          <w:rFonts w:ascii="Century Gothic" w:hAnsi="Century Gothic"/>
          <w:b/>
        </w:rPr>
      </w:pPr>
      <w:r w:rsidRPr="00D960F1">
        <w:rPr>
          <w:rFonts w:ascii="Century Gothic" w:hAnsi="Century Gothic"/>
          <w:b/>
        </w:rPr>
        <w:t>Ci</w:t>
      </w:r>
      <w:r w:rsidR="00D960F1">
        <w:rPr>
          <w:rFonts w:ascii="Century Gothic" w:hAnsi="Century Gothic"/>
          <w:b/>
        </w:rPr>
        <w:t>erre y apertura de la propuesta</w:t>
      </w:r>
    </w:p>
    <w:p w:rsidR="00D960F1" w:rsidRPr="00D960F1" w:rsidRDefault="00D960F1" w:rsidP="00D960F1">
      <w:pPr>
        <w:pStyle w:val="Prrafodelista"/>
        <w:spacing w:afterLines="200" w:after="480" w:line="360" w:lineRule="auto"/>
        <w:jc w:val="both"/>
        <w:rPr>
          <w:rFonts w:ascii="Century Gothic" w:hAnsi="Century Gothic"/>
          <w:b/>
        </w:rPr>
      </w:pPr>
    </w:p>
    <w:p w:rsidR="00F20009" w:rsidRDefault="00F20009" w:rsidP="00D960F1">
      <w:pPr>
        <w:pStyle w:val="Prrafodelista"/>
        <w:numPr>
          <w:ilvl w:val="0"/>
          <w:numId w:val="6"/>
        </w:numPr>
        <w:spacing w:afterLines="200" w:after="480" w:line="360" w:lineRule="auto"/>
        <w:jc w:val="both"/>
        <w:rPr>
          <w:rFonts w:ascii="Century Gothic" w:hAnsi="Century Gothic"/>
        </w:rPr>
      </w:pPr>
      <w:r>
        <w:rPr>
          <w:rFonts w:ascii="Century Gothic" w:hAnsi="Century Gothic"/>
        </w:rPr>
        <w:t xml:space="preserve">El cierre electrónico de las ofertas será el día y fecha que indique el portal </w:t>
      </w:r>
      <w:r w:rsidR="00910D58">
        <w:rPr>
          <w:rFonts w:ascii="Century Gothic" w:hAnsi="Century Gothic"/>
        </w:rPr>
        <w:t>www.cslb.cl</w:t>
      </w:r>
    </w:p>
    <w:p w:rsidR="00F20009" w:rsidRDefault="00F20009" w:rsidP="00D960F1">
      <w:pPr>
        <w:pStyle w:val="Prrafodelista"/>
        <w:numPr>
          <w:ilvl w:val="0"/>
          <w:numId w:val="6"/>
        </w:numPr>
        <w:spacing w:afterLines="200" w:after="480" w:line="360" w:lineRule="auto"/>
        <w:jc w:val="both"/>
        <w:rPr>
          <w:rFonts w:ascii="Century Gothic" w:hAnsi="Century Gothic"/>
        </w:rPr>
      </w:pPr>
      <w:r>
        <w:rPr>
          <w:rFonts w:ascii="Century Gothic" w:hAnsi="Century Gothic"/>
        </w:rPr>
        <w:t xml:space="preserve">La apertura electrónica mediante el portal </w:t>
      </w:r>
      <w:r w:rsidR="00910D58">
        <w:rPr>
          <w:rFonts w:ascii="Century Gothic" w:hAnsi="Century Gothic"/>
        </w:rPr>
        <w:t>será el día 19/02/2019 y será publicado en el diario el mercurio el 20/02/2019.</w:t>
      </w:r>
    </w:p>
    <w:p w:rsidR="00D960F1" w:rsidRDefault="00D960F1" w:rsidP="00D960F1">
      <w:pPr>
        <w:pStyle w:val="Prrafodelista"/>
        <w:spacing w:afterLines="200" w:after="480" w:line="360" w:lineRule="auto"/>
        <w:jc w:val="both"/>
        <w:rPr>
          <w:rFonts w:ascii="Century Gothic" w:hAnsi="Century Gothic"/>
        </w:rPr>
      </w:pPr>
    </w:p>
    <w:p w:rsidR="00F20009" w:rsidRPr="00D960F1" w:rsidRDefault="00F20009" w:rsidP="00D960F1">
      <w:pPr>
        <w:pStyle w:val="Prrafodelista"/>
        <w:numPr>
          <w:ilvl w:val="0"/>
          <w:numId w:val="8"/>
        </w:numPr>
        <w:spacing w:afterLines="200" w:after="480" w:line="360" w:lineRule="auto"/>
        <w:jc w:val="both"/>
        <w:rPr>
          <w:rFonts w:ascii="Century Gothic" w:hAnsi="Century Gothic"/>
          <w:b/>
        </w:rPr>
      </w:pPr>
      <w:r w:rsidRPr="00D960F1">
        <w:rPr>
          <w:rFonts w:ascii="Century Gothic" w:hAnsi="Century Gothic"/>
          <w:b/>
        </w:rPr>
        <w:t>Consultas y aclaraciones a los antecedentes</w:t>
      </w:r>
    </w:p>
    <w:p w:rsidR="00D960F1" w:rsidRDefault="00D960F1" w:rsidP="00D960F1">
      <w:pPr>
        <w:pStyle w:val="Sinespaciado"/>
        <w:spacing w:afterLines="200" w:after="480" w:line="360" w:lineRule="auto"/>
        <w:jc w:val="both"/>
        <w:rPr>
          <w:rFonts w:ascii="Century Gothic" w:hAnsi="Century Gothic"/>
        </w:rPr>
      </w:pPr>
      <w:r w:rsidRPr="008661FE">
        <w:rPr>
          <w:rFonts w:ascii="Century Gothic" w:hAnsi="Century Gothic"/>
        </w:rPr>
        <w:t>Corresponde a los oferentes la determinación de las medidas y cálculos de las cantidades de partidas a ejecutar, en conformidad a las especificaciones, y demás antecedentes técnicos proporcionados en las presentes bases por la Unidad Técnica. En consecuencia, si durante o con motivo de la Asesoría de dichos antecedentes o de las presentes bases, surgieran dudas u objeciones que formular, estas se deben hacer a la hora informada para preguntas en el Portal Mercado Público.</w:t>
      </w:r>
    </w:p>
    <w:p w:rsidR="00D960F1" w:rsidRDefault="00D960F1" w:rsidP="00D960F1">
      <w:pPr>
        <w:pStyle w:val="Sinespaciado"/>
        <w:spacing w:afterLines="200" w:after="480" w:line="360" w:lineRule="auto"/>
        <w:jc w:val="both"/>
        <w:rPr>
          <w:rFonts w:ascii="Century Gothic" w:hAnsi="Century Gothic"/>
        </w:rPr>
      </w:pPr>
      <w:r>
        <w:rPr>
          <w:rFonts w:ascii="Century Gothic" w:hAnsi="Century Gothic"/>
        </w:rPr>
        <w:t>Con motivo de dichas aclaraciones, la Unidad Técnica del Departamento de Educación, podrá rectificar, aclarar o modificar estas Bases, las Especificaciones Técnicas y los demás antecedentes que formen parte de la licitación, enmiendas que pasarán a formar parte integrante de estas bases y/o del contrato de obra respectivo.</w:t>
      </w:r>
    </w:p>
    <w:p w:rsidR="00D960F1" w:rsidRDefault="00D960F1" w:rsidP="00D960F1">
      <w:pPr>
        <w:pStyle w:val="Sinespaciado"/>
        <w:numPr>
          <w:ilvl w:val="0"/>
          <w:numId w:val="9"/>
        </w:numPr>
        <w:spacing w:afterLines="200" w:after="480" w:line="360" w:lineRule="auto"/>
        <w:jc w:val="both"/>
        <w:rPr>
          <w:rFonts w:ascii="Century Gothic" w:hAnsi="Century Gothic"/>
        </w:rPr>
      </w:pPr>
      <w:r w:rsidRPr="00910D58">
        <w:rPr>
          <w:rFonts w:ascii="Century Gothic" w:hAnsi="Century Gothic"/>
          <w:b/>
        </w:rPr>
        <w:t>CONSULTAS:</w:t>
      </w:r>
      <w:r w:rsidRPr="00910D58">
        <w:rPr>
          <w:rFonts w:ascii="Century Gothic" w:hAnsi="Century Gothic"/>
        </w:rPr>
        <w:t xml:space="preserve"> Las consultas se llevarán a cabo desde </w:t>
      </w:r>
      <w:r w:rsidR="00910D58">
        <w:rPr>
          <w:rFonts w:ascii="Century Gothic" w:hAnsi="Century Gothic"/>
        </w:rPr>
        <w:t>el 19/02/2019 hasta el 25/02/2019.</w:t>
      </w:r>
    </w:p>
    <w:p w:rsidR="00910D58" w:rsidRPr="00910D58" w:rsidRDefault="00910D58" w:rsidP="00910D58">
      <w:pPr>
        <w:pStyle w:val="Sinespaciado"/>
        <w:spacing w:afterLines="200" w:after="480" w:line="360" w:lineRule="auto"/>
        <w:ind w:left="720"/>
        <w:jc w:val="both"/>
        <w:rPr>
          <w:rFonts w:ascii="Century Gothic" w:hAnsi="Century Gothic"/>
        </w:rPr>
      </w:pPr>
    </w:p>
    <w:p w:rsidR="00D960F1" w:rsidRPr="00EC6D34" w:rsidRDefault="00D960F1" w:rsidP="00D960F1">
      <w:pPr>
        <w:pStyle w:val="Sinespaciado"/>
        <w:numPr>
          <w:ilvl w:val="0"/>
          <w:numId w:val="8"/>
        </w:numPr>
        <w:spacing w:afterLines="200" w:after="480" w:line="360" w:lineRule="auto"/>
        <w:rPr>
          <w:rFonts w:ascii="Century Gothic" w:hAnsi="Century Gothic"/>
          <w:b/>
        </w:rPr>
      </w:pPr>
      <w:r w:rsidRPr="00EC6D34">
        <w:rPr>
          <w:rFonts w:ascii="Century Gothic" w:hAnsi="Century Gothic"/>
          <w:b/>
        </w:rPr>
        <w:lastRenderedPageBreak/>
        <w:t>PRESENTACIÓN DE LAS PROPUESTAS</w:t>
      </w:r>
    </w:p>
    <w:p w:rsidR="00D960F1" w:rsidRPr="00D960F1" w:rsidRDefault="00D960F1" w:rsidP="00ED1E89">
      <w:pPr>
        <w:spacing w:afterLines="200" w:after="480" w:line="360" w:lineRule="auto"/>
        <w:jc w:val="both"/>
        <w:rPr>
          <w:rFonts w:ascii="Century Gothic" w:hAnsi="Century Gothic"/>
        </w:rPr>
      </w:pPr>
      <w:r w:rsidRPr="00D960F1">
        <w:rPr>
          <w:rFonts w:ascii="Century Gothic" w:hAnsi="Century Gothic"/>
        </w:rPr>
        <w:t>La presentación de las propuestas de acuerdo a lo indicado en las presentes bases, se realizará bajo la modalidad de Oferta Electrónica.</w:t>
      </w:r>
    </w:p>
    <w:p w:rsidR="00D960F1" w:rsidRPr="00D960F1" w:rsidRDefault="00D960F1" w:rsidP="008C7161">
      <w:pPr>
        <w:spacing w:afterLines="200" w:after="480" w:line="360" w:lineRule="auto"/>
        <w:jc w:val="both"/>
        <w:rPr>
          <w:rFonts w:ascii="Century Gothic" w:hAnsi="Century Gothic"/>
        </w:rPr>
      </w:pPr>
      <w:r w:rsidRPr="00D960F1">
        <w:rPr>
          <w:rFonts w:ascii="Century Gothic" w:hAnsi="Century Gothic"/>
        </w:rPr>
        <w:t>Las propuestas se presentarán obligatoriamente en forma electrónica a través del portal mercado público en el ítem</w:t>
      </w:r>
      <w:r w:rsidRPr="00D960F1">
        <w:rPr>
          <w:rFonts w:ascii="Century Gothic" w:hAnsi="Century Gothic"/>
          <w:b/>
        </w:rPr>
        <w:t>: “Anexos Administrativos”, “Anexos Técnicos” y “Anexos Económicos”</w:t>
      </w:r>
      <w:r>
        <w:rPr>
          <w:rFonts w:ascii="Century Gothic" w:hAnsi="Century Gothic"/>
        </w:rPr>
        <w:t>, respectivamente.</w:t>
      </w:r>
    </w:p>
    <w:p w:rsidR="00D960F1" w:rsidRDefault="00D960F1" w:rsidP="008C7161">
      <w:pPr>
        <w:pStyle w:val="Prrafodelista"/>
        <w:numPr>
          <w:ilvl w:val="0"/>
          <w:numId w:val="10"/>
        </w:numPr>
        <w:spacing w:afterLines="200" w:after="480" w:line="360" w:lineRule="auto"/>
        <w:jc w:val="both"/>
        <w:rPr>
          <w:rFonts w:ascii="Century Gothic" w:hAnsi="Century Gothic"/>
          <w:b/>
        </w:rPr>
      </w:pPr>
      <w:r w:rsidRPr="00EC6D34">
        <w:rPr>
          <w:rFonts w:ascii="Century Gothic" w:hAnsi="Century Gothic"/>
          <w:b/>
        </w:rPr>
        <w:t>En caso de que faltase algún documento solicitado en cualquiera de los puntos d</w:t>
      </w:r>
      <w:r w:rsidR="00700A05">
        <w:rPr>
          <w:rFonts w:ascii="Century Gothic" w:hAnsi="Century Gothic"/>
          <w:b/>
        </w:rPr>
        <w:t>e las</w:t>
      </w:r>
      <w:r w:rsidRPr="00EC6D34">
        <w:rPr>
          <w:rFonts w:ascii="Century Gothic" w:hAnsi="Century Gothic"/>
          <w:b/>
        </w:rPr>
        <w:t xml:space="preserve"> bases, la propuesta del oferente afectado deja de continuar en el proceso, quedando fuera del proceso de evaluación.  </w:t>
      </w:r>
    </w:p>
    <w:p w:rsidR="00D960F1" w:rsidRPr="001132F1" w:rsidRDefault="00D960F1" w:rsidP="008C7161">
      <w:pPr>
        <w:pStyle w:val="Prrafodelista"/>
        <w:numPr>
          <w:ilvl w:val="0"/>
          <w:numId w:val="10"/>
        </w:numPr>
        <w:spacing w:afterLines="200" w:after="480" w:line="360" w:lineRule="auto"/>
        <w:jc w:val="both"/>
        <w:rPr>
          <w:rFonts w:ascii="Century Gothic" w:hAnsi="Century Gothic"/>
          <w:b/>
        </w:rPr>
      </w:pPr>
      <w:r>
        <w:rPr>
          <w:rFonts w:ascii="Century Gothic" w:hAnsi="Century Gothic"/>
        </w:rPr>
        <w:t>Todos los documentos solicitados se suben a la plataforma del mercado público de manera electrónica en formato “</w:t>
      </w:r>
      <w:proofErr w:type="spellStart"/>
      <w:r>
        <w:rPr>
          <w:rFonts w:ascii="Century Gothic" w:hAnsi="Century Gothic"/>
        </w:rPr>
        <w:t>xls</w:t>
      </w:r>
      <w:proofErr w:type="spellEnd"/>
      <w:r>
        <w:rPr>
          <w:rFonts w:ascii="Century Gothic" w:hAnsi="Century Gothic"/>
        </w:rPr>
        <w:t xml:space="preserve">, </w:t>
      </w:r>
      <w:proofErr w:type="spellStart"/>
      <w:r>
        <w:rPr>
          <w:rFonts w:ascii="Century Gothic" w:hAnsi="Century Gothic"/>
        </w:rPr>
        <w:t>pdf</w:t>
      </w:r>
      <w:proofErr w:type="spellEnd"/>
      <w:r>
        <w:rPr>
          <w:rFonts w:ascii="Century Gothic" w:hAnsi="Century Gothic"/>
        </w:rPr>
        <w:t xml:space="preserve">, </w:t>
      </w:r>
      <w:proofErr w:type="spellStart"/>
      <w:r>
        <w:rPr>
          <w:rFonts w:ascii="Century Gothic" w:hAnsi="Century Gothic"/>
        </w:rPr>
        <w:t>doc</w:t>
      </w:r>
      <w:proofErr w:type="spellEnd"/>
      <w:r>
        <w:rPr>
          <w:rFonts w:ascii="Century Gothic" w:hAnsi="Century Gothic"/>
        </w:rPr>
        <w:t xml:space="preserve">, </w:t>
      </w:r>
      <w:proofErr w:type="spellStart"/>
      <w:r>
        <w:rPr>
          <w:rFonts w:ascii="Century Gothic" w:hAnsi="Century Gothic"/>
        </w:rPr>
        <w:t>jpg</w:t>
      </w:r>
      <w:proofErr w:type="spellEnd"/>
      <w:r>
        <w:rPr>
          <w:rFonts w:ascii="Century Gothic" w:hAnsi="Century Gothic"/>
        </w:rPr>
        <w:t xml:space="preserve">, en archivos únicos por tipo, para que puedan abrirse sin ningún problema, excepto los antecedentes que se encuentran en el registro de </w:t>
      </w:r>
      <w:r w:rsidRPr="001132F1">
        <w:rPr>
          <w:rFonts w:ascii="Century Gothic" w:hAnsi="Century Gothic"/>
          <w:b/>
        </w:rPr>
        <w:t>Documentos Acreditados en Chile Proveedores.</w:t>
      </w:r>
    </w:p>
    <w:p w:rsidR="00D960F1" w:rsidRPr="003977FC" w:rsidRDefault="00D960F1" w:rsidP="00173CBE">
      <w:pPr>
        <w:pStyle w:val="Prrafodelista"/>
        <w:numPr>
          <w:ilvl w:val="0"/>
          <w:numId w:val="10"/>
        </w:numPr>
        <w:spacing w:afterLines="200" w:after="480" w:line="360" w:lineRule="auto"/>
        <w:jc w:val="both"/>
        <w:rPr>
          <w:rFonts w:ascii="Century Gothic" w:hAnsi="Century Gothic"/>
          <w:b/>
        </w:rPr>
      </w:pPr>
      <w:r w:rsidRPr="003977FC">
        <w:rPr>
          <w:rFonts w:ascii="Century Gothic" w:hAnsi="Century Gothic"/>
        </w:rPr>
        <w:t>El oferente deberá entregar en</w:t>
      </w:r>
      <w:r w:rsidR="00420A06" w:rsidRPr="003977FC">
        <w:rPr>
          <w:rFonts w:ascii="Century Gothic" w:hAnsi="Century Gothic"/>
        </w:rPr>
        <w:t xml:space="preserve"> el Establecimiento San Luis Beltrán</w:t>
      </w:r>
      <w:r w:rsidRPr="003977FC">
        <w:rPr>
          <w:rFonts w:ascii="Century Gothic" w:hAnsi="Century Gothic"/>
        </w:rPr>
        <w:t>, ubicad</w:t>
      </w:r>
      <w:r w:rsidR="00700A05" w:rsidRPr="003977FC">
        <w:rPr>
          <w:rFonts w:ascii="Century Gothic" w:hAnsi="Century Gothic"/>
        </w:rPr>
        <w:t>o</w:t>
      </w:r>
      <w:r w:rsidR="003977FC" w:rsidRPr="003977FC">
        <w:rPr>
          <w:rFonts w:ascii="Century Gothic" w:hAnsi="Century Gothic"/>
        </w:rPr>
        <w:t xml:space="preserve"> Av. El tranque 1320 </w:t>
      </w:r>
      <w:proofErr w:type="gramStart"/>
      <w:r w:rsidR="003977FC" w:rsidRPr="003977FC">
        <w:rPr>
          <w:rFonts w:ascii="Century Gothic" w:hAnsi="Century Gothic"/>
        </w:rPr>
        <w:t xml:space="preserve">Pudahuel </w:t>
      </w:r>
      <w:r w:rsidR="00700A05" w:rsidRPr="003977FC">
        <w:rPr>
          <w:rFonts w:ascii="Century Gothic" w:hAnsi="Century Gothic"/>
        </w:rPr>
        <w:t>,</w:t>
      </w:r>
      <w:proofErr w:type="gramEnd"/>
      <w:r w:rsidRPr="003977FC">
        <w:rPr>
          <w:rFonts w:ascii="Century Gothic" w:hAnsi="Century Gothic"/>
        </w:rPr>
        <w:t xml:space="preserve"> la </w:t>
      </w:r>
      <w:r w:rsidRPr="003977FC">
        <w:rPr>
          <w:rFonts w:ascii="Century Gothic" w:hAnsi="Century Gothic"/>
          <w:b/>
        </w:rPr>
        <w:t>Boleta de Garantía de Seriedad de la Oferta</w:t>
      </w:r>
      <w:r w:rsidRPr="003977FC">
        <w:rPr>
          <w:rFonts w:ascii="Century Gothic" w:hAnsi="Century Gothic"/>
        </w:rPr>
        <w:t xml:space="preserve"> antes del cierre de la recepción de ofertas indicado en el cronograma de Licitación.</w:t>
      </w:r>
    </w:p>
    <w:p w:rsidR="00D960F1" w:rsidRDefault="00D960F1" w:rsidP="008C7161">
      <w:pPr>
        <w:pStyle w:val="Prrafodelista"/>
        <w:numPr>
          <w:ilvl w:val="0"/>
          <w:numId w:val="10"/>
        </w:numPr>
        <w:spacing w:afterLines="200" w:after="480" w:line="360" w:lineRule="auto"/>
        <w:jc w:val="both"/>
        <w:rPr>
          <w:rFonts w:ascii="Century Gothic" w:hAnsi="Century Gothic"/>
          <w:b/>
        </w:rPr>
      </w:pPr>
      <w:r>
        <w:rPr>
          <w:rFonts w:ascii="Century Gothic" w:hAnsi="Century Gothic"/>
        </w:rPr>
        <w:t xml:space="preserve">No deberán ser firmados los documentos bancarios </w:t>
      </w:r>
      <w:r w:rsidRPr="001132F1">
        <w:rPr>
          <w:rFonts w:ascii="Century Gothic" w:hAnsi="Century Gothic"/>
          <w:b/>
        </w:rPr>
        <w:t>“Boleta de Garantía”.</w:t>
      </w:r>
    </w:p>
    <w:p w:rsidR="00D960F1" w:rsidRPr="001132F1" w:rsidRDefault="00D960F1" w:rsidP="008C7161">
      <w:pPr>
        <w:pStyle w:val="Prrafodelista"/>
        <w:numPr>
          <w:ilvl w:val="0"/>
          <w:numId w:val="10"/>
        </w:numPr>
        <w:spacing w:afterLines="200" w:after="480" w:line="360" w:lineRule="auto"/>
        <w:jc w:val="both"/>
        <w:rPr>
          <w:rFonts w:ascii="Century Gothic" w:hAnsi="Century Gothic"/>
          <w:b/>
        </w:rPr>
      </w:pPr>
      <w:r>
        <w:rPr>
          <w:rFonts w:ascii="Century Gothic" w:hAnsi="Century Gothic"/>
        </w:rPr>
        <w:t>Los antecedentes presentados deberán permitir la completa revisión y comprensión de la Propuesta ofertada. Los antecedentes deberán concordar entre sí.</w:t>
      </w:r>
    </w:p>
    <w:p w:rsidR="00D960F1" w:rsidRPr="001132F1" w:rsidRDefault="00D960F1" w:rsidP="008C7161">
      <w:pPr>
        <w:pStyle w:val="Prrafodelista"/>
        <w:spacing w:afterLines="200" w:after="480" w:line="360" w:lineRule="auto"/>
        <w:ind w:left="1212"/>
        <w:jc w:val="both"/>
        <w:rPr>
          <w:rFonts w:ascii="Century Gothic" w:hAnsi="Century Gothic"/>
          <w:b/>
        </w:rPr>
      </w:pPr>
    </w:p>
    <w:p w:rsidR="008C7161" w:rsidRPr="00420A06" w:rsidRDefault="00D960F1" w:rsidP="00420A06">
      <w:pPr>
        <w:pStyle w:val="Sinespaciado"/>
        <w:numPr>
          <w:ilvl w:val="1"/>
          <w:numId w:val="30"/>
        </w:numPr>
        <w:spacing w:afterLines="200" w:after="480" w:line="360" w:lineRule="auto"/>
        <w:rPr>
          <w:rFonts w:ascii="Century Gothic" w:hAnsi="Century Gothic"/>
          <w:b/>
        </w:rPr>
      </w:pPr>
      <w:r w:rsidRPr="008C7161">
        <w:rPr>
          <w:rFonts w:ascii="Century Gothic" w:hAnsi="Century Gothic"/>
          <w:b/>
        </w:rPr>
        <w:t>CONTENIDO ANEXOS ADMINISTRATIVOS</w:t>
      </w:r>
    </w:p>
    <w:p w:rsidR="00D960F1" w:rsidRDefault="00D960F1" w:rsidP="00ED1E89">
      <w:pPr>
        <w:pStyle w:val="Prrafodelista"/>
        <w:spacing w:afterLines="200" w:after="480" w:line="360" w:lineRule="auto"/>
        <w:ind w:left="0"/>
        <w:jc w:val="both"/>
        <w:rPr>
          <w:rFonts w:ascii="Century Gothic" w:hAnsi="Century Gothic"/>
          <w:u w:val="single"/>
        </w:rPr>
      </w:pPr>
      <w:r>
        <w:rPr>
          <w:rFonts w:ascii="Century Gothic" w:hAnsi="Century Gothic"/>
        </w:rPr>
        <w:lastRenderedPageBreak/>
        <w:t xml:space="preserve">Los proponentes interesados deberán ingresar obligatoriamente antes del cierre electrónico, de acuerdo a lo establecido en el Cronograma de Licitación del Portal, su oferta a través del Portal Mercado Público, al módulo de: </w:t>
      </w:r>
      <w:r w:rsidRPr="001132F1">
        <w:rPr>
          <w:rFonts w:ascii="Century Gothic" w:hAnsi="Century Gothic"/>
          <w:u w:val="single"/>
        </w:rPr>
        <w:t>Anexos Administrativos</w:t>
      </w:r>
    </w:p>
    <w:p w:rsidR="00D960F1" w:rsidRDefault="00D960F1" w:rsidP="008C7161">
      <w:pPr>
        <w:pStyle w:val="Prrafodelista"/>
        <w:spacing w:afterLines="200" w:after="480" w:line="360" w:lineRule="auto"/>
        <w:ind w:left="792"/>
        <w:jc w:val="both"/>
        <w:rPr>
          <w:rFonts w:ascii="Century Gothic" w:hAnsi="Century Gothic"/>
          <w:u w:val="single"/>
        </w:rPr>
      </w:pPr>
    </w:p>
    <w:p w:rsidR="00D960F1" w:rsidRPr="00FB0A6E" w:rsidRDefault="00D960F1" w:rsidP="008C7161">
      <w:pPr>
        <w:pStyle w:val="Prrafodelista"/>
        <w:numPr>
          <w:ilvl w:val="0"/>
          <w:numId w:val="11"/>
        </w:numPr>
        <w:spacing w:afterLines="200" w:after="480" w:line="360" w:lineRule="auto"/>
        <w:jc w:val="both"/>
        <w:rPr>
          <w:rFonts w:ascii="Century Gothic" w:hAnsi="Century Gothic"/>
          <w:u w:val="single"/>
        </w:rPr>
      </w:pPr>
      <w:r>
        <w:rPr>
          <w:rFonts w:ascii="Century Gothic" w:hAnsi="Century Gothic"/>
          <w:b/>
        </w:rPr>
        <w:t>Formulario Nº1 “Identificación de Oferente”</w:t>
      </w:r>
    </w:p>
    <w:p w:rsidR="00D960F1" w:rsidRPr="00FB0A6E" w:rsidRDefault="00D960F1" w:rsidP="008C7161">
      <w:pPr>
        <w:pStyle w:val="Prrafodelista"/>
        <w:numPr>
          <w:ilvl w:val="0"/>
          <w:numId w:val="11"/>
        </w:numPr>
        <w:spacing w:afterLines="200" w:after="480" w:line="360" w:lineRule="auto"/>
        <w:jc w:val="both"/>
        <w:rPr>
          <w:rFonts w:ascii="Century Gothic" w:hAnsi="Century Gothic"/>
          <w:u w:val="single"/>
        </w:rPr>
      </w:pPr>
      <w:r>
        <w:rPr>
          <w:rFonts w:ascii="Century Gothic" w:hAnsi="Century Gothic"/>
          <w:b/>
        </w:rPr>
        <w:t>Copia de Boleta de Seriedad de la Oferta.</w:t>
      </w:r>
    </w:p>
    <w:p w:rsidR="00D960F1" w:rsidRPr="00555CCC" w:rsidRDefault="00D960F1" w:rsidP="008C7161">
      <w:pPr>
        <w:pStyle w:val="Prrafodelista"/>
        <w:numPr>
          <w:ilvl w:val="0"/>
          <w:numId w:val="11"/>
        </w:numPr>
        <w:spacing w:afterLines="200" w:after="480" w:line="360" w:lineRule="auto"/>
        <w:jc w:val="both"/>
        <w:rPr>
          <w:rFonts w:ascii="Century Gothic" w:hAnsi="Century Gothic"/>
          <w:u w:val="single"/>
        </w:rPr>
      </w:pPr>
      <w:r>
        <w:rPr>
          <w:rFonts w:ascii="Century Gothic" w:hAnsi="Century Gothic"/>
          <w:b/>
        </w:rPr>
        <w:t xml:space="preserve">Formulario Nº2 “Declaración Jurada simple” </w:t>
      </w:r>
      <w:r>
        <w:rPr>
          <w:rFonts w:ascii="Century Gothic" w:hAnsi="Century Gothic"/>
        </w:rPr>
        <w:t>en que el oferente declare estar en conocimiento de las características generales de la asesoría, de su situación legal, de los antecedentes que forman parte de esta propuesta y que acepta ésta en todas sus partes, así como la facultad privativa de Mandante de adjudicar la asesoría.</w:t>
      </w:r>
    </w:p>
    <w:p w:rsidR="00D960F1" w:rsidRPr="006C630B" w:rsidRDefault="00D960F1" w:rsidP="008C7161">
      <w:pPr>
        <w:pStyle w:val="Prrafodelista"/>
        <w:numPr>
          <w:ilvl w:val="0"/>
          <w:numId w:val="11"/>
        </w:numPr>
        <w:spacing w:afterLines="200" w:after="480" w:line="360" w:lineRule="auto"/>
        <w:jc w:val="both"/>
        <w:rPr>
          <w:rFonts w:ascii="Century Gothic" w:hAnsi="Century Gothic"/>
          <w:u w:val="single"/>
        </w:rPr>
      </w:pPr>
      <w:r>
        <w:rPr>
          <w:rFonts w:ascii="Century Gothic" w:hAnsi="Century Gothic"/>
          <w:b/>
        </w:rPr>
        <w:t xml:space="preserve">Formato A. </w:t>
      </w:r>
      <w:r>
        <w:rPr>
          <w:rFonts w:ascii="Century Gothic" w:hAnsi="Century Gothic"/>
        </w:rPr>
        <w:t xml:space="preserve">De declaración Jurada sin deudas vigentes con los trabajadores. Adjuntar </w:t>
      </w:r>
      <w:r w:rsidRPr="006C630B">
        <w:rPr>
          <w:rFonts w:ascii="Century Gothic" w:hAnsi="Century Gothic"/>
          <w:b/>
        </w:rPr>
        <w:t>Certificado F-30 de la Dirección Provincial del Trabajo</w:t>
      </w:r>
      <w:r>
        <w:rPr>
          <w:rFonts w:ascii="Century Gothic" w:hAnsi="Century Gothic"/>
        </w:rPr>
        <w:t xml:space="preserve"> que acredite no registrar morosidades.</w:t>
      </w:r>
    </w:p>
    <w:p w:rsidR="00D960F1" w:rsidRPr="006C630B" w:rsidRDefault="00D960F1" w:rsidP="008C7161">
      <w:pPr>
        <w:pStyle w:val="Prrafodelista"/>
        <w:numPr>
          <w:ilvl w:val="0"/>
          <w:numId w:val="11"/>
        </w:numPr>
        <w:spacing w:afterLines="200" w:after="480" w:line="360" w:lineRule="auto"/>
        <w:jc w:val="both"/>
        <w:rPr>
          <w:rFonts w:ascii="Century Gothic" w:hAnsi="Century Gothic"/>
          <w:u w:val="single"/>
        </w:rPr>
      </w:pPr>
      <w:r>
        <w:rPr>
          <w:rFonts w:ascii="Century Gothic" w:hAnsi="Century Gothic"/>
          <w:b/>
        </w:rPr>
        <w:t>Formato B.</w:t>
      </w:r>
      <w:r w:rsidRPr="006C630B">
        <w:rPr>
          <w:rFonts w:ascii="Century Gothic" w:hAnsi="Century Gothic"/>
          <w:b/>
        </w:rPr>
        <w:t xml:space="preserve"> No</w:t>
      </w:r>
      <w:r>
        <w:rPr>
          <w:rFonts w:ascii="Century Gothic" w:hAnsi="Century Gothic"/>
          <w:b/>
        </w:rPr>
        <w:t xml:space="preserve"> haber sido condenado por prácticas antisindicales </w:t>
      </w:r>
      <w:r>
        <w:rPr>
          <w:rFonts w:ascii="Century Gothic" w:hAnsi="Century Gothic"/>
        </w:rPr>
        <w:t>o infracción a los derechos de los trabajadores por un periodo de 2 años.</w:t>
      </w:r>
    </w:p>
    <w:p w:rsidR="00D960F1" w:rsidRPr="006C630B" w:rsidRDefault="00D960F1" w:rsidP="008C7161">
      <w:pPr>
        <w:pStyle w:val="Prrafodelista"/>
        <w:numPr>
          <w:ilvl w:val="0"/>
          <w:numId w:val="11"/>
        </w:numPr>
        <w:spacing w:afterLines="200" w:after="480" w:line="360" w:lineRule="auto"/>
        <w:jc w:val="both"/>
        <w:rPr>
          <w:rFonts w:ascii="Century Gothic" w:hAnsi="Century Gothic"/>
          <w:u w:val="single"/>
        </w:rPr>
      </w:pPr>
      <w:r>
        <w:rPr>
          <w:rFonts w:ascii="Century Gothic" w:hAnsi="Century Gothic"/>
          <w:b/>
        </w:rPr>
        <w:t>Escritura Pública de Constitución Social.</w:t>
      </w:r>
    </w:p>
    <w:p w:rsidR="00D960F1" w:rsidRPr="006C630B" w:rsidRDefault="00D960F1" w:rsidP="008C7161">
      <w:pPr>
        <w:pStyle w:val="Prrafodelista"/>
        <w:numPr>
          <w:ilvl w:val="0"/>
          <w:numId w:val="11"/>
        </w:numPr>
        <w:spacing w:afterLines="200" w:after="480" w:line="360" w:lineRule="auto"/>
        <w:jc w:val="both"/>
        <w:rPr>
          <w:rFonts w:ascii="Century Gothic" w:hAnsi="Century Gothic"/>
          <w:u w:val="single"/>
        </w:rPr>
      </w:pPr>
      <w:r>
        <w:rPr>
          <w:rFonts w:ascii="Century Gothic" w:hAnsi="Century Gothic"/>
          <w:b/>
        </w:rPr>
        <w:t>Copias autorizadas del extracto de la sociedad y sus modificaciones.</w:t>
      </w:r>
    </w:p>
    <w:p w:rsidR="00D960F1" w:rsidRPr="006C630B" w:rsidRDefault="00D960F1" w:rsidP="008C7161">
      <w:pPr>
        <w:pStyle w:val="Prrafodelista"/>
        <w:numPr>
          <w:ilvl w:val="0"/>
          <w:numId w:val="11"/>
        </w:numPr>
        <w:spacing w:afterLines="200" w:after="480" w:line="360" w:lineRule="auto"/>
        <w:jc w:val="both"/>
        <w:rPr>
          <w:rFonts w:ascii="Century Gothic" w:hAnsi="Century Gothic"/>
          <w:u w:val="single"/>
        </w:rPr>
      </w:pPr>
      <w:r>
        <w:rPr>
          <w:rFonts w:ascii="Century Gothic" w:hAnsi="Century Gothic"/>
          <w:b/>
        </w:rPr>
        <w:t>Copia de su publicación en el Diario Oficial.</w:t>
      </w:r>
    </w:p>
    <w:p w:rsidR="00D960F1" w:rsidRPr="006C630B" w:rsidRDefault="00D960F1" w:rsidP="008C7161">
      <w:pPr>
        <w:pStyle w:val="Prrafodelista"/>
        <w:numPr>
          <w:ilvl w:val="0"/>
          <w:numId w:val="11"/>
        </w:numPr>
        <w:spacing w:afterLines="200" w:after="480" w:line="360" w:lineRule="auto"/>
        <w:jc w:val="both"/>
        <w:rPr>
          <w:rFonts w:ascii="Century Gothic" w:hAnsi="Century Gothic"/>
          <w:u w:val="single"/>
        </w:rPr>
      </w:pPr>
      <w:r>
        <w:rPr>
          <w:rFonts w:ascii="Century Gothic" w:hAnsi="Century Gothic"/>
          <w:b/>
        </w:rPr>
        <w:t xml:space="preserve">Certificado de Vigencia de la Sociedad </w:t>
      </w:r>
      <w:r>
        <w:rPr>
          <w:rFonts w:ascii="Century Gothic" w:hAnsi="Century Gothic"/>
        </w:rPr>
        <w:t>extendidos por el Conservador de Bienes Raíces respectivo, con una antigüedad no superior a 30 días.</w:t>
      </w:r>
    </w:p>
    <w:p w:rsidR="00D960F1" w:rsidRPr="006C630B" w:rsidRDefault="00D960F1" w:rsidP="008C7161">
      <w:pPr>
        <w:pStyle w:val="Prrafodelista"/>
        <w:numPr>
          <w:ilvl w:val="0"/>
          <w:numId w:val="11"/>
        </w:numPr>
        <w:spacing w:afterLines="200" w:after="480" w:line="360" w:lineRule="auto"/>
        <w:jc w:val="both"/>
        <w:rPr>
          <w:rFonts w:ascii="Century Gothic" w:hAnsi="Century Gothic"/>
          <w:u w:val="single"/>
        </w:rPr>
      </w:pPr>
      <w:r>
        <w:rPr>
          <w:rFonts w:ascii="Century Gothic" w:hAnsi="Century Gothic"/>
          <w:b/>
        </w:rPr>
        <w:t xml:space="preserve">Fotocopia legalizada de Cédula de Identidad </w:t>
      </w:r>
      <w:r>
        <w:rPr>
          <w:rFonts w:ascii="Century Gothic" w:hAnsi="Century Gothic"/>
        </w:rPr>
        <w:t>del representante de la sociedad y del Rut de la empresa.</w:t>
      </w:r>
    </w:p>
    <w:p w:rsidR="00D960F1" w:rsidRDefault="00D960F1" w:rsidP="008C7161">
      <w:pPr>
        <w:pStyle w:val="Prrafodelista"/>
        <w:spacing w:afterLines="200" w:after="480" w:line="360" w:lineRule="auto"/>
        <w:ind w:left="1152"/>
        <w:jc w:val="both"/>
        <w:rPr>
          <w:rFonts w:ascii="Century Gothic" w:hAnsi="Century Gothic"/>
        </w:rPr>
      </w:pPr>
    </w:p>
    <w:p w:rsidR="00D960F1" w:rsidRDefault="00854905" w:rsidP="00DB58BC">
      <w:pPr>
        <w:pStyle w:val="Prrafodelista"/>
        <w:spacing w:afterLines="200" w:after="480" w:line="360" w:lineRule="auto"/>
        <w:ind w:left="0"/>
        <w:jc w:val="both"/>
        <w:rPr>
          <w:rFonts w:ascii="Century Gothic" w:hAnsi="Century Gothic"/>
        </w:rPr>
      </w:pPr>
      <w:r>
        <w:rPr>
          <w:rFonts w:ascii="Century Gothic" w:hAnsi="Century Gothic"/>
        </w:rPr>
        <w:t>Los documentos deben ser enviados al correo: miguel.carrasco@cslb.cl</w:t>
      </w:r>
    </w:p>
    <w:p w:rsidR="00D960F1" w:rsidRDefault="00D960F1" w:rsidP="00DB58BC">
      <w:pPr>
        <w:pStyle w:val="Prrafodelista"/>
        <w:spacing w:afterLines="200" w:after="480" w:line="360" w:lineRule="auto"/>
        <w:ind w:left="0"/>
        <w:jc w:val="both"/>
        <w:rPr>
          <w:rFonts w:ascii="Century Gothic" w:hAnsi="Century Gothic"/>
        </w:rPr>
      </w:pPr>
      <w:r>
        <w:rPr>
          <w:rFonts w:ascii="Century Gothic" w:hAnsi="Century Gothic"/>
        </w:rPr>
        <w:t>La falta de cualquier documento dejara fuera el proceso de evaluación al oferente.</w:t>
      </w:r>
    </w:p>
    <w:p w:rsidR="00D960F1" w:rsidRPr="00DB58BC" w:rsidRDefault="00D960F1" w:rsidP="00DB58BC">
      <w:pPr>
        <w:pStyle w:val="Sinespaciado"/>
        <w:numPr>
          <w:ilvl w:val="1"/>
          <w:numId w:val="30"/>
        </w:numPr>
        <w:spacing w:afterLines="200" w:after="480" w:line="360" w:lineRule="auto"/>
        <w:rPr>
          <w:rFonts w:ascii="Century Gothic" w:hAnsi="Century Gothic"/>
          <w:b/>
        </w:rPr>
      </w:pPr>
      <w:r w:rsidRPr="00DB58BC">
        <w:rPr>
          <w:rFonts w:ascii="Century Gothic" w:hAnsi="Century Gothic"/>
          <w:b/>
        </w:rPr>
        <w:t>CONTENIDO ANEXOS TÉCNICOS</w:t>
      </w:r>
    </w:p>
    <w:p w:rsidR="00D960F1" w:rsidRDefault="00D960F1" w:rsidP="00ED1E89">
      <w:pPr>
        <w:pStyle w:val="Prrafodelista"/>
        <w:spacing w:afterLines="200" w:after="480" w:line="360" w:lineRule="auto"/>
        <w:ind w:left="0"/>
        <w:jc w:val="both"/>
        <w:rPr>
          <w:rFonts w:ascii="Century Gothic" w:hAnsi="Century Gothic"/>
        </w:rPr>
      </w:pPr>
      <w:r>
        <w:rPr>
          <w:rFonts w:ascii="Century Gothic" w:hAnsi="Century Gothic"/>
        </w:rPr>
        <w:lastRenderedPageBreak/>
        <w:t xml:space="preserve">Los proponentes interesados deberán ingresar </w:t>
      </w:r>
      <w:r w:rsidR="00854905">
        <w:rPr>
          <w:rFonts w:ascii="Century Gothic" w:hAnsi="Century Gothic"/>
        </w:rPr>
        <w:t xml:space="preserve"> los documentos </w:t>
      </w:r>
      <w:r>
        <w:rPr>
          <w:rFonts w:ascii="Century Gothic" w:hAnsi="Century Gothic"/>
        </w:rPr>
        <w:t xml:space="preserve">obligatoriamente antes del cierre </w:t>
      </w:r>
      <w:r w:rsidR="00854905">
        <w:rPr>
          <w:rFonts w:ascii="Century Gothic" w:hAnsi="Century Gothic"/>
        </w:rPr>
        <w:t>del proceso (26/02/2019)</w:t>
      </w:r>
      <w:r>
        <w:rPr>
          <w:rFonts w:ascii="Century Gothic" w:hAnsi="Century Gothic"/>
        </w:rPr>
        <w:t xml:space="preserve">, de acuerdo a lo establecido </w:t>
      </w:r>
      <w:r w:rsidR="00854905">
        <w:rPr>
          <w:rFonts w:ascii="Century Gothic" w:hAnsi="Century Gothic"/>
        </w:rPr>
        <w:t xml:space="preserve">en las bases y deben proporcionar los siguientes antecedentes en el módulo </w:t>
      </w:r>
      <w:r>
        <w:rPr>
          <w:rFonts w:ascii="Century Gothic" w:hAnsi="Century Gothic"/>
        </w:rPr>
        <w:t xml:space="preserve">de </w:t>
      </w:r>
      <w:r w:rsidRPr="006C630B">
        <w:rPr>
          <w:rFonts w:ascii="Century Gothic" w:hAnsi="Century Gothic"/>
          <w:u w:val="single"/>
        </w:rPr>
        <w:t>Anexos Técnicos</w:t>
      </w:r>
      <w:r>
        <w:rPr>
          <w:rFonts w:ascii="Century Gothic" w:hAnsi="Century Gothic"/>
        </w:rPr>
        <w:t>:</w:t>
      </w:r>
    </w:p>
    <w:p w:rsidR="00D960F1" w:rsidRDefault="00D960F1" w:rsidP="00D960F1">
      <w:pPr>
        <w:pStyle w:val="Prrafodelista"/>
        <w:spacing w:afterLines="200" w:after="480" w:line="360" w:lineRule="auto"/>
        <w:ind w:left="360"/>
        <w:rPr>
          <w:rFonts w:ascii="Century Gothic" w:hAnsi="Century Gothic"/>
        </w:rPr>
      </w:pPr>
    </w:p>
    <w:p w:rsidR="00D960F1" w:rsidRDefault="00D960F1" w:rsidP="000D180F">
      <w:pPr>
        <w:pStyle w:val="Prrafodelista"/>
        <w:numPr>
          <w:ilvl w:val="0"/>
          <w:numId w:val="12"/>
        </w:numPr>
        <w:spacing w:afterLines="200" w:after="480" w:line="360" w:lineRule="auto"/>
        <w:jc w:val="both"/>
        <w:rPr>
          <w:rFonts w:ascii="Century Gothic" w:hAnsi="Century Gothic"/>
        </w:rPr>
      </w:pPr>
      <w:r w:rsidRPr="00A75EAB">
        <w:rPr>
          <w:rFonts w:ascii="Century Gothic" w:hAnsi="Century Gothic"/>
          <w:b/>
        </w:rPr>
        <w:t>Formulario Nº3 “Experiencia”</w:t>
      </w:r>
      <w:r>
        <w:rPr>
          <w:rFonts w:ascii="Century Gothic" w:hAnsi="Century Gothic"/>
        </w:rPr>
        <w:t xml:space="preserve"> Solo se considerará la experiencia en asesorías idénticas o </w:t>
      </w:r>
      <w:r w:rsidRPr="00025EF4">
        <w:rPr>
          <w:rFonts w:ascii="Century Gothic" w:hAnsi="Century Gothic"/>
        </w:rPr>
        <w:t>similares terminadas en los últimos 3 años, debidamente certificada por Municipalidades del país, correspondiente a la empresa que oferta, y n</w:t>
      </w:r>
      <w:r w:rsidR="000D180F" w:rsidRPr="00025EF4">
        <w:rPr>
          <w:rFonts w:ascii="Century Gothic" w:hAnsi="Century Gothic"/>
        </w:rPr>
        <w:t>o</w:t>
      </w:r>
      <w:r w:rsidRPr="00025EF4">
        <w:rPr>
          <w:rFonts w:ascii="Century Gothic" w:hAnsi="Century Gothic"/>
        </w:rPr>
        <w:t xml:space="preserve"> se considerará la experiencia presentada de manera individual de los socios de la em</w:t>
      </w:r>
      <w:r w:rsidR="00DB58BC" w:rsidRPr="00025EF4">
        <w:rPr>
          <w:rFonts w:ascii="Century Gothic" w:hAnsi="Century Gothic"/>
        </w:rPr>
        <w:t>presa, o profesionales de planta</w:t>
      </w:r>
      <w:r w:rsidRPr="00025EF4">
        <w:rPr>
          <w:rFonts w:ascii="Century Gothic" w:hAnsi="Century Gothic"/>
        </w:rPr>
        <w:t>, o que tengan un contrato de trabajo con la empresa. En caso de que el oferente se p</w:t>
      </w:r>
      <w:r w:rsidR="00B6334E" w:rsidRPr="00025EF4">
        <w:rPr>
          <w:rFonts w:ascii="Century Gothic" w:hAnsi="Century Gothic"/>
        </w:rPr>
        <w:t>resente como persona natural, só</w:t>
      </w:r>
      <w:r w:rsidRPr="00025EF4">
        <w:rPr>
          <w:rFonts w:ascii="Century Gothic" w:hAnsi="Century Gothic"/>
        </w:rPr>
        <w:t>lo se considerará la experiencia de este declare tener con Municipalidades del país</w:t>
      </w:r>
      <w:r>
        <w:rPr>
          <w:rFonts w:ascii="Century Gothic" w:hAnsi="Century Gothic"/>
        </w:rPr>
        <w:t xml:space="preserve"> de forma directa. Estos certificados se deberán adjuntar al anexo. </w:t>
      </w:r>
    </w:p>
    <w:p w:rsidR="00D960F1" w:rsidRDefault="00D960F1" w:rsidP="000D180F">
      <w:pPr>
        <w:pStyle w:val="Prrafodelista"/>
        <w:spacing w:afterLines="200" w:after="480" w:line="360" w:lineRule="auto"/>
        <w:ind w:left="1080"/>
        <w:jc w:val="both"/>
        <w:rPr>
          <w:rFonts w:ascii="Century Gothic" w:hAnsi="Century Gothic"/>
        </w:rPr>
      </w:pPr>
    </w:p>
    <w:p w:rsidR="00D960F1" w:rsidRDefault="00D960F1" w:rsidP="000D180F">
      <w:pPr>
        <w:pStyle w:val="Prrafodelista"/>
        <w:numPr>
          <w:ilvl w:val="0"/>
          <w:numId w:val="12"/>
        </w:numPr>
        <w:spacing w:afterLines="200" w:after="480" w:line="360" w:lineRule="auto"/>
        <w:jc w:val="both"/>
        <w:rPr>
          <w:rFonts w:ascii="Century Gothic" w:hAnsi="Century Gothic"/>
        </w:rPr>
      </w:pPr>
      <w:r>
        <w:rPr>
          <w:rFonts w:ascii="Century Gothic" w:hAnsi="Century Gothic"/>
          <w:b/>
        </w:rPr>
        <w:t xml:space="preserve">Formato C. Equipo de trabajo </w:t>
      </w:r>
      <w:r>
        <w:rPr>
          <w:rFonts w:ascii="Century Gothic" w:hAnsi="Century Gothic"/>
        </w:rPr>
        <w:t xml:space="preserve">del que dispondrá el contratista, para </w:t>
      </w:r>
      <w:r w:rsidR="00B6334E">
        <w:rPr>
          <w:rFonts w:ascii="Century Gothic" w:hAnsi="Century Gothic"/>
        </w:rPr>
        <w:t>l</w:t>
      </w:r>
      <w:r>
        <w:rPr>
          <w:rFonts w:ascii="Century Gothic" w:hAnsi="Century Gothic"/>
        </w:rPr>
        <w:t>a ejecución de la asesoría.</w:t>
      </w:r>
    </w:p>
    <w:p w:rsidR="00D960F1" w:rsidRPr="00A75EAB" w:rsidRDefault="00D960F1" w:rsidP="000D180F">
      <w:pPr>
        <w:pStyle w:val="Prrafodelista"/>
        <w:spacing w:afterLines="200" w:after="480" w:line="360" w:lineRule="auto"/>
        <w:jc w:val="both"/>
        <w:rPr>
          <w:rFonts w:ascii="Century Gothic" w:hAnsi="Century Gothic"/>
        </w:rPr>
      </w:pPr>
    </w:p>
    <w:p w:rsidR="00D960F1" w:rsidRDefault="00D960F1" w:rsidP="000D180F">
      <w:pPr>
        <w:pStyle w:val="Prrafodelista"/>
        <w:numPr>
          <w:ilvl w:val="0"/>
          <w:numId w:val="12"/>
        </w:numPr>
        <w:spacing w:afterLines="200" w:after="480" w:line="360" w:lineRule="auto"/>
        <w:jc w:val="both"/>
        <w:rPr>
          <w:rFonts w:ascii="Century Gothic" w:hAnsi="Century Gothic"/>
        </w:rPr>
      </w:pPr>
      <w:r w:rsidRPr="00B6334E">
        <w:rPr>
          <w:rFonts w:ascii="Century Gothic" w:hAnsi="Century Gothic"/>
          <w:b/>
        </w:rPr>
        <w:t>Propuesta Técnica</w:t>
      </w:r>
      <w:r>
        <w:rPr>
          <w:rFonts w:ascii="Century Gothic" w:hAnsi="Century Gothic"/>
        </w:rPr>
        <w:t xml:space="preserve"> (Fundamentos, Metodología, Gantt y plan de Trabajo, propuesta de materiales, etc.) que se adecue a las exigencias técnicas descritas en las Bases Técnicas anexas, las cuales se publican conjuntamente con las presentes Bases Administrativas.</w:t>
      </w:r>
    </w:p>
    <w:p w:rsidR="00D960F1" w:rsidRPr="00A75EAB" w:rsidRDefault="00D960F1" w:rsidP="000D180F">
      <w:pPr>
        <w:pStyle w:val="Prrafodelista"/>
        <w:spacing w:afterLines="200" w:after="480" w:line="360" w:lineRule="auto"/>
        <w:jc w:val="both"/>
        <w:rPr>
          <w:rFonts w:ascii="Century Gothic" w:hAnsi="Century Gothic"/>
        </w:rPr>
      </w:pPr>
    </w:p>
    <w:p w:rsidR="00D960F1" w:rsidRDefault="00D960F1" w:rsidP="00DB58BC">
      <w:pPr>
        <w:pStyle w:val="Prrafodelista"/>
        <w:spacing w:afterLines="200" w:after="480" w:line="360" w:lineRule="auto"/>
        <w:ind w:left="0"/>
        <w:jc w:val="both"/>
        <w:rPr>
          <w:rFonts w:ascii="Century Gothic" w:hAnsi="Century Gothic"/>
        </w:rPr>
      </w:pPr>
      <w:r>
        <w:rPr>
          <w:rFonts w:ascii="Century Gothic" w:hAnsi="Century Gothic"/>
        </w:rPr>
        <w:t>La falta de cualquier documento dejará fuera del proceso de evaluación al oferente.</w:t>
      </w:r>
    </w:p>
    <w:p w:rsidR="00D960F1" w:rsidRDefault="00D960F1" w:rsidP="00D960F1">
      <w:pPr>
        <w:pStyle w:val="Prrafodelista"/>
        <w:spacing w:afterLines="200" w:after="480" w:line="360" w:lineRule="auto"/>
        <w:ind w:left="1080"/>
        <w:rPr>
          <w:rFonts w:ascii="Century Gothic" w:hAnsi="Century Gothic"/>
        </w:rPr>
      </w:pPr>
    </w:p>
    <w:p w:rsidR="00420A06" w:rsidRDefault="00420A06" w:rsidP="00D960F1">
      <w:pPr>
        <w:pStyle w:val="Prrafodelista"/>
        <w:spacing w:afterLines="200" w:after="480" w:line="360" w:lineRule="auto"/>
        <w:ind w:left="1080"/>
        <w:rPr>
          <w:rFonts w:ascii="Century Gothic" w:hAnsi="Century Gothic"/>
        </w:rPr>
      </w:pPr>
    </w:p>
    <w:p w:rsidR="00420A06" w:rsidRDefault="00420A06" w:rsidP="00D960F1">
      <w:pPr>
        <w:pStyle w:val="Prrafodelista"/>
        <w:spacing w:afterLines="200" w:after="480" w:line="360" w:lineRule="auto"/>
        <w:ind w:left="1080"/>
        <w:rPr>
          <w:rFonts w:ascii="Century Gothic" w:hAnsi="Century Gothic"/>
        </w:rPr>
      </w:pPr>
    </w:p>
    <w:p w:rsidR="003977FC" w:rsidRDefault="003977FC" w:rsidP="00D960F1">
      <w:pPr>
        <w:pStyle w:val="Prrafodelista"/>
        <w:spacing w:afterLines="200" w:after="480" w:line="360" w:lineRule="auto"/>
        <w:ind w:left="1080"/>
        <w:rPr>
          <w:rFonts w:ascii="Century Gothic" w:hAnsi="Century Gothic"/>
        </w:rPr>
      </w:pPr>
    </w:p>
    <w:p w:rsidR="003977FC" w:rsidRDefault="003977FC" w:rsidP="00D960F1">
      <w:pPr>
        <w:pStyle w:val="Prrafodelista"/>
        <w:spacing w:afterLines="200" w:after="480" w:line="360" w:lineRule="auto"/>
        <w:ind w:left="1080"/>
        <w:rPr>
          <w:rFonts w:ascii="Century Gothic" w:hAnsi="Century Gothic"/>
        </w:rPr>
      </w:pPr>
    </w:p>
    <w:p w:rsidR="003977FC" w:rsidRDefault="003977FC" w:rsidP="00D960F1">
      <w:pPr>
        <w:pStyle w:val="Prrafodelista"/>
        <w:spacing w:afterLines="200" w:after="480" w:line="360" w:lineRule="auto"/>
        <w:ind w:left="1080"/>
        <w:rPr>
          <w:rFonts w:ascii="Century Gothic" w:hAnsi="Century Gothic"/>
        </w:rPr>
      </w:pPr>
    </w:p>
    <w:p w:rsidR="00420A06" w:rsidRPr="00A75EAB" w:rsidRDefault="00420A06" w:rsidP="00D960F1">
      <w:pPr>
        <w:pStyle w:val="Prrafodelista"/>
        <w:spacing w:afterLines="200" w:after="480" w:line="360" w:lineRule="auto"/>
        <w:ind w:left="1080"/>
        <w:rPr>
          <w:rFonts w:ascii="Century Gothic" w:hAnsi="Century Gothic"/>
        </w:rPr>
      </w:pPr>
    </w:p>
    <w:p w:rsidR="00D960F1" w:rsidRDefault="00D960F1" w:rsidP="00DB58BC">
      <w:pPr>
        <w:pStyle w:val="Sinespaciado"/>
        <w:numPr>
          <w:ilvl w:val="1"/>
          <w:numId w:val="30"/>
        </w:numPr>
        <w:spacing w:afterLines="200" w:after="480" w:line="360" w:lineRule="auto"/>
        <w:rPr>
          <w:rFonts w:ascii="Century Gothic" w:hAnsi="Century Gothic"/>
          <w:b/>
        </w:rPr>
      </w:pPr>
      <w:r>
        <w:rPr>
          <w:rFonts w:ascii="Century Gothic" w:hAnsi="Century Gothic"/>
          <w:b/>
        </w:rPr>
        <w:lastRenderedPageBreak/>
        <w:t xml:space="preserve">   CONTENIDO ANEXOS ECONÓMICOS </w:t>
      </w:r>
    </w:p>
    <w:p w:rsidR="00D960F1" w:rsidRDefault="00D960F1" w:rsidP="00DB58BC">
      <w:pPr>
        <w:pStyle w:val="Prrafodelista"/>
        <w:spacing w:afterLines="200" w:after="480" w:line="360" w:lineRule="auto"/>
        <w:ind w:left="0"/>
        <w:jc w:val="both"/>
        <w:rPr>
          <w:rFonts w:ascii="Century Gothic" w:hAnsi="Century Gothic"/>
        </w:rPr>
      </w:pPr>
      <w:r>
        <w:rPr>
          <w:rFonts w:ascii="Century Gothic" w:hAnsi="Century Gothic"/>
        </w:rPr>
        <w:t xml:space="preserve">Los proponentes interesados deberán ingresar obligatoriamente antes del cierre electrónico, de acuerdo a lo establecido en el Cronograma de Licitación del Portal, su oferta a través del Portal Mercado Público, al módulo de </w:t>
      </w:r>
      <w:r w:rsidRPr="00A75EAB">
        <w:rPr>
          <w:rFonts w:ascii="Century Gothic" w:hAnsi="Century Gothic"/>
          <w:u w:val="single"/>
        </w:rPr>
        <w:t>Anexos Económicos</w:t>
      </w:r>
      <w:r w:rsidRPr="00B6334E">
        <w:rPr>
          <w:rFonts w:ascii="Century Gothic" w:hAnsi="Century Gothic"/>
        </w:rPr>
        <w:t xml:space="preserve">, </w:t>
      </w:r>
      <w:r>
        <w:rPr>
          <w:rFonts w:ascii="Century Gothic" w:hAnsi="Century Gothic"/>
        </w:rPr>
        <w:t xml:space="preserve">el </w:t>
      </w:r>
      <w:r w:rsidRPr="00DF71F9">
        <w:rPr>
          <w:rFonts w:ascii="Century Gothic" w:hAnsi="Century Gothic"/>
          <w:b/>
        </w:rPr>
        <w:t>FormularioNº4</w:t>
      </w:r>
      <w:r w:rsidR="00B6334E" w:rsidRPr="00DF71F9">
        <w:rPr>
          <w:rFonts w:ascii="Century Gothic" w:hAnsi="Century Gothic"/>
          <w:b/>
        </w:rPr>
        <w:t xml:space="preserve"> </w:t>
      </w:r>
      <w:r w:rsidRPr="00DF71F9">
        <w:rPr>
          <w:rFonts w:ascii="Century Gothic" w:hAnsi="Century Gothic"/>
          <w:b/>
        </w:rPr>
        <w:t>de Oferta Económica</w:t>
      </w:r>
      <w:r>
        <w:rPr>
          <w:rFonts w:ascii="Century Gothic" w:hAnsi="Century Gothic"/>
        </w:rPr>
        <w:t>. Los proponentes deberán completar este Formulario por cada uno de los Establecimientos individualizados en el punto 4 de las presentes bases.</w:t>
      </w:r>
    </w:p>
    <w:p w:rsidR="00D960F1" w:rsidRPr="00B6334E" w:rsidRDefault="00D960F1" w:rsidP="00DB58BC">
      <w:pPr>
        <w:pStyle w:val="Sinespaciado"/>
        <w:numPr>
          <w:ilvl w:val="0"/>
          <w:numId w:val="8"/>
        </w:numPr>
        <w:spacing w:afterLines="200" w:after="480" w:line="360" w:lineRule="auto"/>
        <w:rPr>
          <w:rFonts w:ascii="Century Gothic" w:hAnsi="Century Gothic"/>
          <w:b/>
        </w:rPr>
      </w:pPr>
      <w:r w:rsidRPr="00B6334E">
        <w:rPr>
          <w:rFonts w:ascii="Century Gothic" w:hAnsi="Century Gothic"/>
          <w:b/>
        </w:rPr>
        <w:t>CARACTERÍSTICAS DEL CONTRATO</w:t>
      </w:r>
    </w:p>
    <w:p w:rsidR="00D960F1" w:rsidRDefault="00D960F1" w:rsidP="00DB58BC">
      <w:pPr>
        <w:pStyle w:val="Prrafodelista"/>
        <w:spacing w:afterLines="200" w:after="480" w:line="360" w:lineRule="auto"/>
        <w:ind w:left="0"/>
        <w:jc w:val="both"/>
        <w:rPr>
          <w:rFonts w:ascii="Century Gothic" w:hAnsi="Century Gothic"/>
        </w:rPr>
      </w:pPr>
      <w:r>
        <w:rPr>
          <w:rFonts w:ascii="Century Gothic" w:hAnsi="Century Gothic"/>
        </w:rPr>
        <w:t>Se contratará por el sistema de suma alzada. Se entiende por suma alzada, la oferta al precio fijo según el tramo, cuya determinación corresponde al proponente, sin que proceda, en consecuencia, pagar mayores partidas ejecutadas, ampliar plazos, ni otorgar indemnización por concepto o motivo alguno.</w:t>
      </w:r>
    </w:p>
    <w:p w:rsidR="00D960F1" w:rsidRDefault="00D960F1" w:rsidP="00DB58BC">
      <w:pPr>
        <w:spacing w:afterLines="200" w:after="480" w:line="360" w:lineRule="auto"/>
        <w:jc w:val="both"/>
        <w:rPr>
          <w:rFonts w:ascii="Century Gothic" w:hAnsi="Century Gothic"/>
        </w:rPr>
      </w:pPr>
      <w:r w:rsidRPr="00854905">
        <w:rPr>
          <w:rFonts w:ascii="Century Gothic" w:hAnsi="Century Gothic"/>
        </w:rPr>
        <w:t xml:space="preserve">El oferente deberá estar </w:t>
      </w:r>
      <w:r w:rsidRPr="00854905">
        <w:rPr>
          <w:rFonts w:ascii="Century Gothic" w:hAnsi="Century Gothic"/>
          <w:b/>
        </w:rPr>
        <w:t xml:space="preserve">HÁBIL </w:t>
      </w:r>
      <w:r w:rsidRPr="00854905">
        <w:rPr>
          <w:rFonts w:ascii="Century Gothic" w:hAnsi="Century Gothic"/>
        </w:rPr>
        <w:t>para contrata</w:t>
      </w:r>
      <w:r w:rsidR="00B6334E" w:rsidRPr="00854905">
        <w:rPr>
          <w:rFonts w:ascii="Century Gothic" w:hAnsi="Century Gothic"/>
        </w:rPr>
        <w:t xml:space="preserve">r </w:t>
      </w:r>
      <w:r w:rsidR="00D752D4" w:rsidRPr="00854905">
        <w:rPr>
          <w:rFonts w:ascii="Century Gothic" w:hAnsi="Century Gothic"/>
        </w:rPr>
        <w:t xml:space="preserve"> publicando en un diario de chile y posteriormente publicando las bases en la página web del colegio.</w:t>
      </w:r>
      <w:r w:rsidR="009B3F3C">
        <w:rPr>
          <w:rFonts w:ascii="Century Gothic" w:hAnsi="Century Gothic"/>
        </w:rPr>
        <w:t xml:space="preserve"> </w:t>
      </w:r>
    </w:p>
    <w:p w:rsidR="00D960F1" w:rsidRPr="00DB58BC" w:rsidRDefault="00D960F1" w:rsidP="00DB58BC">
      <w:pPr>
        <w:pStyle w:val="Sinespaciado"/>
        <w:numPr>
          <w:ilvl w:val="1"/>
          <w:numId w:val="32"/>
        </w:numPr>
        <w:spacing w:afterLines="200" w:after="480" w:line="360" w:lineRule="auto"/>
        <w:rPr>
          <w:rFonts w:ascii="Century Gothic" w:hAnsi="Century Gothic"/>
          <w:b/>
        </w:rPr>
      </w:pPr>
      <w:r w:rsidRPr="00DB58BC">
        <w:rPr>
          <w:rFonts w:ascii="Century Gothic" w:hAnsi="Century Gothic"/>
          <w:b/>
        </w:rPr>
        <w:t>EL SISTEMA DE PAGO</w:t>
      </w:r>
    </w:p>
    <w:p w:rsidR="00D960F1" w:rsidRPr="00B6334E" w:rsidRDefault="00D960F1" w:rsidP="00D960F1">
      <w:pPr>
        <w:pStyle w:val="Prrafodelista"/>
        <w:numPr>
          <w:ilvl w:val="0"/>
          <w:numId w:val="13"/>
        </w:numPr>
        <w:spacing w:afterLines="200" w:after="480" w:line="360" w:lineRule="auto"/>
        <w:rPr>
          <w:rFonts w:ascii="Century Gothic" w:hAnsi="Century Gothic"/>
        </w:rPr>
      </w:pPr>
      <w:r w:rsidRPr="00B6334E">
        <w:rPr>
          <w:rFonts w:ascii="Century Gothic" w:hAnsi="Century Gothic"/>
        </w:rPr>
        <w:t>No se considera anticipo</w:t>
      </w:r>
    </w:p>
    <w:p w:rsidR="00D960F1" w:rsidRDefault="00700A05" w:rsidP="00D960F1">
      <w:pPr>
        <w:pStyle w:val="Prrafodelista"/>
        <w:numPr>
          <w:ilvl w:val="0"/>
          <w:numId w:val="13"/>
        </w:numPr>
        <w:spacing w:afterLines="200" w:after="480" w:line="360" w:lineRule="auto"/>
        <w:rPr>
          <w:rFonts w:ascii="Century Gothic" w:hAnsi="Century Gothic"/>
        </w:rPr>
      </w:pPr>
      <w:r>
        <w:rPr>
          <w:rFonts w:ascii="Century Gothic" w:hAnsi="Century Gothic"/>
        </w:rPr>
        <w:t xml:space="preserve">Se considera </w:t>
      </w:r>
      <w:r w:rsidR="00420A06">
        <w:rPr>
          <w:rFonts w:ascii="Century Gothic" w:hAnsi="Century Gothic"/>
        </w:rPr>
        <w:t>dos</w:t>
      </w:r>
      <w:r w:rsidRPr="00B6334E">
        <w:rPr>
          <w:rFonts w:ascii="Century Gothic" w:hAnsi="Century Gothic"/>
        </w:rPr>
        <w:t xml:space="preserve"> estados</w:t>
      </w:r>
      <w:r w:rsidR="00D960F1" w:rsidRPr="00B6334E">
        <w:rPr>
          <w:rFonts w:ascii="Century Gothic" w:hAnsi="Century Gothic"/>
        </w:rPr>
        <w:t xml:space="preserve"> de pago, siendo:</w:t>
      </w:r>
    </w:p>
    <w:p w:rsidR="00420A06" w:rsidRPr="00B6334E" w:rsidRDefault="00420A06" w:rsidP="00420A06">
      <w:pPr>
        <w:pStyle w:val="Prrafodelista"/>
        <w:spacing w:afterLines="200" w:after="480" w:line="360" w:lineRule="auto"/>
        <w:ind w:left="1152"/>
        <w:rPr>
          <w:rFonts w:ascii="Century Gothic" w:hAnsi="Century Gothic"/>
        </w:rPr>
      </w:pPr>
    </w:p>
    <w:p w:rsidR="00D27242" w:rsidRDefault="00D960F1" w:rsidP="00D27242">
      <w:pPr>
        <w:pStyle w:val="Prrafodelista"/>
        <w:spacing w:afterLines="200" w:after="480" w:line="360" w:lineRule="auto"/>
        <w:ind w:left="1152"/>
        <w:jc w:val="both"/>
        <w:rPr>
          <w:rFonts w:ascii="Century Gothic" w:hAnsi="Century Gothic"/>
          <w:highlight w:val="yellow"/>
        </w:rPr>
      </w:pPr>
      <w:r>
        <w:rPr>
          <w:rFonts w:ascii="Century Gothic" w:hAnsi="Century Gothic"/>
        </w:rPr>
        <w:t>-</w:t>
      </w:r>
      <w:r w:rsidR="00B6334E">
        <w:rPr>
          <w:rFonts w:ascii="Century Gothic" w:hAnsi="Century Gothic"/>
        </w:rPr>
        <w:t xml:space="preserve"> </w:t>
      </w:r>
      <w:r w:rsidRPr="00D72331">
        <w:rPr>
          <w:rFonts w:ascii="Century Gothic" w:hAnsi="Century Gothic"/>
          <w:u w:val="single"/>
        </w:rPr>
        <w:t>Primer pago</w:t>
      </w:r>
      <w:r>
        <w:rPr>
          <w:rFonts w:ascii="Century Gothic" w:hAnsi="Century Gothic"/>
        </w:rPr>
        <w:t xml:space="preserve">, corresponde al </w:t>
      </w:r>
      <w:r w:rsidR="00420A06">
        <w:rPr>
          <w:rFonts w:ascii="Century Gothic" w:hAnsi="Century Gothic"/>
        </w:rPr>
        <w:t>50%</w:t>
      </w:r>
      <w:r>
        <w:rPr>
          <w:rFonts w:ascii="Century Gothic" w:hAnsi="Century Gothic"/>
        </w:rPr>
        <w:t xml:space="preserve"> del monto total disponible de la oferta, previa entrega de informe Técnico sobre la implementaci</w:t>
      </w:r>
      <w:r w:rsidR="00700A05">
        <w:rPr>
          <w:rFonts w:ascii="Century Gothic" w:hAnsi="Century Gothic"/>
        </w:rPr>
        <w:t>ón y ejecución de la asesoría</w:t>
      </w:r>
      <w:r w:rsidR="00D27242">
        <w:rPr>
          <w:rFonts w:ascii="Century Gothic" w:hAnsi="Century Gothic"/>
        </w:rPr>
        <w:t xml:space="preserve"> a la fecha. </w:t>
      </w:r>
      <w:r w:rsidR="00700A05" w:rsidRPr="00D27242">
        <w:rPr>
          <w:rFonts w:ascii="Century Gothic" w:hAnsi="Century Gothic"/>
        </w:rPr>
        <w:t>Fecha de entrega d</w:t>
      </w:r>
      <w:r w:rsidR="00854905">
        <w:rPr>
          <w:rFonts w:ascii="Century Gothic" w:hAnsi="Century Gothic"/>
        </w:rPr>
        <w:t>e Informe: 15</w:t>
      </w:r>
      <w:r w:rsidR="003977FC">
        <w:rPr>
          <w:rFonts w:ascii="Century Gothic" w:hAnsi="Century Gothic"/>
        </w:rPr>
        <w:t xml:space="preserve"> de marzo de 2019.</w:t>
      </w:r>
    </w:p>
    <w:p w:rsidR="00420A06" w:rsidRPr="00D27242" w:rsidRDefault="00420A06" w:rsidP="00D27242">
      <w:pPr>
        <w:pStyle w:val="Prrafodelista"/>
        <w:spacing w:afterLines="200" w:after="480" w:line="360" w:lineRule="auto"/>
        <w:ind w:left="1152"/>
        <w:jc w:val="both"/>
        <w:rPr>
          <w:rFonts w:ascii="Century Gothic" w:hAnsi="Century Gothic"/>
        </w:rPr>
      </w:pPr>
    </w:p>
    <w:p w:rsidR="00420A06" w:rsidRPr="00420A06" w:rsidRDefault="00D27242" w:rsidP="00420A06">
      <w:pPr>
        <w:pStyle w:val="Prrafodelista"/>
        <w:spacing w:afterLines="200" w:after="480" w:line="360" w:lineRule="auto"/>
        <w:ind w:left="1152"/>
        <w:jc w:val="both"/>
        <w:rPr>
          <w:rFonts w:ascii="Century Gothic" w:hAnsi="Century Gothic"/>
          <w:highlight w:val="yellow"/>
        </w:rPr>
      </w:pPr>
      <w:r w:rsidRPr="00D27242">
        <w:rPr>
          <w:rFonts w:ascii="Century Gothic" w:hAnsi="Century Gothic"/>
        </w:rPr>
        <w:lastRenderedPageBreak/>
        <w:t xml:space="preserve">- </w:t>
      </w:r>
      <w:r w:rsidR="00700A05" w:rsidRPr="00D27242">
        <w:rPr>
          <w:rFonts w:ascii="Century Gothic" w:hAnsi="Century Gothic"/>
          <w:u w:val="single"/>
        </w:rPr>
        <w:t>Segundo pago,</w:t>
      </w:r>
      <w:r w:rsidR="00700A05" w:rsidRPr="00D27242">
        <w:rPr>
          <w:rFonts w:ascii="Century Gothic" w:hAnsi="Century Gothic"/>
        </w:rPr>
        <w:t xml:space="preserve"> corresponde al </w:t>
      </w:r>
      <w:r w:rsidR="00420A06">
        <w:rPr>
          <w:rFonts w:ascii="Century Gothic" w:hAnsi="Century Gothic"/>
        </w:rPr>
        <w:t>50</w:t>
      </w:r>
      <w:r w:rsidR="00700A05" w:rsidRPr="00D27242">
        <w:rPr>
          <w:rFonts w:ascii="Century Gothic" w:hAnsi="Century Gothic"/>
        </w:rPr>
        <w:t xml:space="preserve">% del monto total disponible de la oferta, previa entrega de Informe Técnico de los resultados y análisis de las pruebas administradas a los alumnos de </w:t>
      </w:r>
      <w:proofErr w:type="gramStart"/>
      <w:r w:rsidR="00700A05" w:rsidRPr="00D27242">
        <w:rPr>
          <w:rFonts w:ascii="Century Gothic" w:hAnsi="Century Gothic"/>
        </w:rPr>
        <w:t xml:space="preserve">los </w:t>
      </w:r>
      <w:r w:rsidR="00700A05" w:rsidRPr="003977FC">
        <w:rPr>
          <w:rFonts w:ascii="Century Gothic" w:hAnsi="Century Gothic"/>
        </w:rPr>
        <w:t xml:space="preserve">niveles </w:t>
      </w:r>
      <w:r w:rsidR="00C85797" w:rsidRPr="003977FC">
        <w:rPr>
          <w:rFonts w:ascii="Century Gothic" w:hAnsi="Century Gothic"/>
        </w:rPr>
        <w:t xml:space="preserve"> 1</w:t>
      </w:r>
      <w:proofErr w:type="gramEnd"/>
      <w:r w:rsidR="00C85797" w:rsidRPr="003977FC">
        <w:rPr>
          <w:rFonts w:ascii="Century Gothic" w:hAnsi="Century Gothic"/>
        </w:rPr>
        <w:t>º y</w:t>
      </w:r>
      <w:r w:rsidR="00700A05" w:rsidRPr="003977FC">
        <w:rPr>
          <w:rFonts w:ascii="Century Gothic" w:hAnsi="Century Gothic"/>
        </w:rPr>
        <w:t xml:space="preserve"> 2º </w:t>
      </w:r>
      <w:r w:rsidR="00C85797" w:rsidRPr="003977FC">
        <w:rPr>
          <w:rFonts w:ascii="Century Gothic" w:hAnsi="Century Gothic"/>
        </w:rPr>
        <w:t>año</w:t>
      </w:r>
      <w:r w:rsidR="00700A05" w:rsidRPr="003977FC">
        <w:rPr>
          <w:rFonts w:ascii="Century Gothic" w:hAnsi="Century Gothic"/>
        </w:rPr>
        <w:t xml:space="preserve"> básico</w:t>
      </w:r>
      <w:r w:rsidR="00700A05" w:rsidRPr="00D27242">
        <w:rPr>
          <w:rFonts w:ascii="Century Gothic" w:hAnsi="Century Gothic"/>
        </w:rPr>
        <w:t>. Fecha de entrega de Informe</w:t>
      </w:r>
      <w:r w:rsidR="00854905">
        <w:rPr>
          <w:rFonts w:ascii="Century Gothic" w:hAnsi="Century Gothic"/>
        </w:rPr>
        <w:t>: 15</w:t>
      </w:r>
      <w:r w:rsidR="003977FC">
        <w:rPr>
          <w:rFonts w:ascii="Century Gothic" w:hAnsi="Century Gothic"/>
        </w:rPr>
        <w:t xml:space="preserve"> de junio de 2019.</w:t>
      </w:r>
    </w:p>
    <w:p w:rsidR="00D960F1" w:rsidRDefault="00D960F1" w:rsidP="00D27242">
      <w:pPr>
        <w:pStyle w:val="Prrafodelista"/>
        <w:spacing w:afterLines="200" w:after="480" w:line="360" w:lineRule="auto"/>
        <w:ind w:left="0"/>
        <w:jc w:val="both"/>
        <w:rPr>
          <w:rFonts w:ascii="Century Gothic" w:hAnsi="Century Gothic"/>
        </w:rPr>
      </w:pPr>
      <w:r>
        <w:rPr>
          <w:rFonts w:ascii="Century Gothic" w:hAnsi="Century Gothic"/>
        </w:rPr>
        <w:t xml:space="preserve">Los informes Técnicos se entregarán a la Dirección de cada establecimiento en forma física </w:t>
      </w:r>
      <w:r w:rsidR="000E6A40">
        <w:rPr>
          <w:rFonts w:ascii="Century Gothic" w:hAnsi="Century Gothic"/>
        </w:rPr>
        <w:t>o</w:t>
      </w:r>
      <w:r>
        <w:rPr>
          <w:rFonts w:ascii="Century Gothic" w:hAnsi="Century Gothic"/>
        </w:rPr>
        <w:t xml:space="preserve"> digit</w:t>
      </w:r>
      <w:r w:rsidR="00D27242">
        <w:rPr>
          <w:rFonts w:ascii="Century Gothic" w:hAnsi="Century Gothic"/>
        </w:rPr>
        <w:t xml:space="preserve">al, </w:t>
      </w:r>
      <w:r w:rsidR="00D27242" w:rsidRPr="00420A06">
        <w:rPr>
          <w:rFonts w:ascii="Century Gothic" w:hAnsi="Century Gothic"/>
        </w:rPr>
        <w:t xml:space="preserve">con copia </w:t>
      </w:r>
      <w:r w:rsidR="00420A06" w:rsidRPr="00420A06">
        <w:rPr>
          <w:rFonts w:ascii="Century Gothic" w:hAnsi="Century Gothic"/>
        </w:rPr>
        <w:t>al Establecimiento</w:t>
      </w:r>
      <w:r w:rsidR="00420A06">
        <w:rPr>
          <w:rFonts w:ascii="Century Gothic" w:hAnsi="Century Gothic"/>
        </w:rPr>
        <w:t xml:space="preserve"> </w:t>
      </w:r>
      <w:r w:rsidR="00420A06" w:rsidRPr="00B37E9A">
        <w:rPr>
          <w:rFonts w:ascii="Century Gothic" w:hAnsi="Century Gothic"/>
        </w:rPr>
        <w:t>San</w:t>
      </w:r>
      <w:r w:rsidR="00420A06" w:rsidRPr="00420A06">
        <w:rPr>
          <w:rFonts w:ascii="Century Gothic" w:hAnsi="Century Gothic"/>
        </w:rPr>
        <w:t xml:space="preserve"> Luis Beltrán</w:t>
      </w:r>
      <w:r w:rsidR="00854905">
        <w:rPr>
          <w:rFonts w:ascii="Century Gothic" w:hAnsi="Century Gothic"/>
        </w:rPr>
        <w:t>, al correo: angelica.escobar@cslb.cl</w:t>
      </w:r>
    </w:p>
    <w:p w:rsidR="00491850" w:rsidRDefault="00491850" w:rsidP="00D27242">
      <w:pPr>
        <w:pStyle w:val="Prrafodelista"/>
        <w:spacing w:afterLines="200" w:after="480" w:line="360" w:lineRule="auto"/>
        <w:ind w:left="0"/>
        <w:jc w:val="both"/>
        <w:rPr>
          <w:rFonts w:ascii="Century Gothic" w:hAnsi="Century Gothic"/>
        </w:rPr>
      </w:pPr>
    </w:p>
    <w:p w:rsidR="00D960F1" w:rsidRDefault="00173CBE" w:rsidP="00420A06">
      <w:pPr>
        <w:pStyle w:val="Prrafodelista"/>
        <w:spacing w:afterLines="200" w:after="480" w:line="360" w:lineRule="auto"/>
        <w:ind w:left="0"/>
        <w:jc w:val="both"/>
        <w:rPr>
          <w:rFonts w:ascii="Century Gothic" w:hAnsi="Century Gothic"/>
        </w:rPr>
      </w:pPr>
      <w:r w:rsidRPr="00420A06">
        <w:rPr>
          <w:rFonts w:ascii="Century Gothic" w:hAnsi="Century Gothic"/>
        </w:rPr>
        <w:t xml:space="preserve">El </w:t>
      </w:r>
      <w:r w:rsidR="00420A06" w:rsidRPr="00420A06">
        <w:rPr>
          <w:rFonts w:ascii="Century Gothic" w:hAnsi="Century Gothic"/>
        </w:rPr>
        <w:t>Establecimiento San Luis Beltrán</w:t>
      </w:r>
      <w:r w:rsidR="00420A06">
        <w:rPr>
          <w:rFonts w:ascii="Century Gothic" w:hAnsi="Century Gothic"/>
        </w:rPr>
        <w:t xml:space="preserve"> </w:t>
      </w:r>
      <w:r w:rsidR="00D960F1" w:rsidRPr="00491850">
        <w:rPr>
          <w:rFonts w:ascii="Century Gothic" w:hAnsi="Century Gothic"/>
        </w:rPr>
        <w:t>cancelará los honorarios singularizados en el Formulario Nº4 al Contrati</w:t>
      </w:r>
      <w:r w:rsidR="00D27242" w:rsidRPr="00491850">
        <w:rPr>
          <w:rFonts w:ascii="Century Gothic" w:hAnsi="Century Gothic"/>
        </w:rPr>
        <w:t>s</w:t>
      </w:r>
      <w:r w:rsidR="00D960F1" w:rsidRPr="00491850">
        <w:rPr>
          <w:rFonts w:ascii="Century Gothic" w:hAnsi="Century Gothic"/>
        </w:rPr>
        <w:t xml:space="preserve">ta en un plazo no superior a 30 días corridos desde que ingrese el primer auspicio bancario </w:t>
      </w:r>
      <w:r w:rsidR="00420A06">
        <w:rPr>
          <w:rFonts w:ascii="Century Gothic" w:hAnsi="Century Gothic"/>
        </w:rPr>
        <w:t xml:space="preserve">el Establecimiento </w:t>
      </w:r>
      <w:r w:rsidR="00420A06" w:rsidRPr="00B37E9A">
        <w:rPr>
          <w:rFonts w:ascii="Century Gothic" w:hAnsi="Century Gothic"/>
        </w:rPr>
        <w:t>San</w:t>
      </w:r>
      <w:r w:rsidR="00420A06" w:rsidRPr="00420A06">
        <w:rPr>
          <w:rFonts w:ascii="Century Gothic" w:hAnsi="Century Gothic"/>
        </w:rPr>
        <w:t xml:space="preserve"> Luis Beltrán</w:t>
      </w:r>
      <w:r w:rsidR="00420A06">
        <w:rPr>
          <w:rFonts w:ascii="Century Gothic" w:hAnsi="Century Gothic"/>
        </w:rPr>
        <w:t>.</w:t>
      </w:r>
    </w:p>
    <w:p w:rsidR="00420A06" w:rsidRDefault="00420A06" w:rsidP="00420A06">
      <w:pPr>
        <w:pStyle w:val="Prrafodelista"/>
        <w:spacing w:afterLines="200" w:after="480" w:line="360" w:lineRule="auto"/>
        <w:ind w:left="0"/>
        <w:jc w:val="both"/>
        <w:rPr>
          <w:rFonts w:ascii="Century Gothic" w:hAnsi="Century Gothic"/>
        </w:rPr>
      </w:pPr>
    </w:p>
    <w:p w:rsidR="00D960F1" w:rsidRDefault="000E6A40" w:rsidP="00BE0B6E">
      <w:pPr>
        <w:pStyle w:val="Prrafodelista"/>
        <w:numPr>
          <w:ilvl w:val="0"/>
          <w:numId w:val="13"/>
        </w:numPr>
        <w:spacing w:afterLines="200" w:after="480" w:line="360" w:lineRule="auto"/>
        <w:jc w:val="both"/>
        <w:rPr>
          <w:rFonts w:ascii="Century Gothic" w:hAnsi="Century Gothic"/>
        </w:rPr>
      </w:pPr>
      <w:r>
        <w:rPr>
          <w:rFonts w:ascii="Century Gothic" w:hAnsi="Century Gothic"/>
        </w:rPr>
        <w:t>El estado de Pago se presentará</w:t>
      </w:r>
      <w:r w:rsidR="00D960F1">
        <w:rPr>
          <w:rFonts w:ascii="Century Gothic" w:hAnsi="Century Gothic"/>
        </w:rPr>
        <w:t xml:space="preserve"> a la Inspección Técnica de la Asesoría (ITE) de la Unidad Técnica y su tramitación se hará presentando a los siguientes antecedentes mediante oficio conductor al Jefe Superior de la Unidad Técnica:</w:t>
      </w:r>
    </w:p>
    <w:p w:rsidR="00D960F1" w:rsidRDefault="00D960F1" w:rsidP="00BE0B6E">
      <w:pPr>
        <w:pStyle w:val="Prrafodelista"/>
        <w:spacing w:afterLines="200" w:after="480" w:line="360" w:lineRule="auto"/>
        <w:ind w:left="1152"/>
        <w:jc w:val="both"/>
        <w:rPr>
          <w:rFonts w:ascii="Century Gothic" w:hAnsi="Century Gothic"/>
        </w:rPr>
      </w:pPr>
    </w:p>
    <w:p w:rsidR="00D960F1" w:rsidRPr="00BE0B6E" w:rsidRDefault="003977FC" w:rsidP="00BE0B6E">
      <w:pPr>
        <w:pStyle w:val="Prrafodelista"/>
        <w:numPr>
          <w:ilvl w:val="0"/>
          <w:numId w:val="14"/>
        </w:numPr>
        <w:spacing w:afterLines="200" w:after="480" w:line="360" w:lineRule="auto"/>
        <w:jc w:val="both"/>
        <w:rPr>
          <w:rFonts w:ascii="Century Gothic" w:hAnsi="Century Gothic"/>
        </w:rPr>
      </w:pPr>
      <w:r>
        <w:rPr>
          <w:rFonts w:ascii="Century Gothic" w:hAnsi="Century Gothic"/>
        </w:rPr>
        <w:t>Factura a Nombre de Fundación Educacional Pudahuel</w:t>
      </w:r>
      <w:r w:rsidR="00D960F1" w:rsidRPr="00BE0B6E">
        <w:rPr>
          <w:rFonts w:ascii="Century Gothic" w:hAnsi="Century Gothic"/>
        </w:rPr>
        <w:t>, por cada uno de los establecimientos singularizado en punto 4 de estas Bases.</w:t>
      </w:r>
    </w:p>
    <w:p w:rsidR="00D960F1" w:rsidRPr="00BE0B6E" w:rsidRDefault="00D960F1" w:rsidP="00BE0B6E">
      <w:pPr>
        <w:pStyle w:val="Prrafodelista"/>
        <w:numPr>
          <w:ilvl w:val="0"/>
          <w:numId w:val="14"/>
        </w:numPr>
        <w:spacing w:afterLines="200" w:after="480" w:line="360" w:lineRule="auto"/>
        <w:jc w:val="both"/>
        <w:rPr>
          <w:rFonts w:ascii="Century Gothic" w:hAnsi="Century Gothic"/>
        </w:rPr>
      </w:pPr>
      <w:r w:rsidRPr="00BE0B6E">
        <w:rPr>
          <w:rFonts w:ascii="Century Gothic" w:hAnsi="Century Gothic"/>
        </w:rPr>
        <w:t>Informe Técnico por cada establecimiento, con el Registro de las actividades desarrolladas en el período, visado por el Director y el/la UTP del establecimiento. Adjuntar registro fotográfico.</w:t>
      </w:r>
    </w:p>
    <w:p w:rsidR="00D960F1" w:rsidRPr="00BE0B6E" w:rsidRDefault="00D960F1" w:rsidP="00BE0B6E">
      <w:pPr>
        <w:pStyle w:val="Prrafodelista"/>
        <w:numPr>
          <w:ilvl w:val="0"/>
          <w:numId w:val="14"/>
        </w:numPr>
        <w:spacing w:afterLines="200" w:after="480" w:line="360" w:lineRule="auto"/>
        <w:jc w:val="both"/>
        <w:rPr>
          <w:rFonts w:ascii="Century Gothic" w:hAnsi="Century Gothic"/>
        </w:rPr>
      </w:pPr>
      <w:r w:rsidRPr="00BE0B6E">
        <w:rPr>
          <w:rFonts w:ascii="Century Gothic" w:hAnsi="Century Gothic"/>
        </w:rPr>
        <w:t>Nómina original de los participantes, singularizados como docentes y alumnos, visada por el Director y UTP del establecimiento.</w:t>
      </w:r>
    </w:p>
    <w:p w:rsidR="00D960F1" w:rsidRPr="00BE0B6E" w:rsidRDefault="00D960F1" w:rsidP="00BE0B6E">
      <w:pPr>
        <w:pStyle w:val="Prrafodelista"/>
        <w:numPr>
          <w:ilvl w:val="0"/>
          <w:numId w:val="14"/>
        </w:numPr>
        <w:spacing w:afterLines="200" w:after="480" w:line="360" w:lineRule="auto"/>
        <w:jc w:val="both"/>
        <w:rPr>
          <w:rFonts w:ascii="Century Gothic" w:hAnsi="Century Gothic"/>
        </w:rPr>
      </w:pPr>
      <w:r w:rsidRPr="00BE0B6E">
        <w:rPr>
          <w:rFonts w:ascii="Century Gothic" w:hAnsi="Century Gothic"/>
        </w:rPr>
        <w:t>Copia del material de apoyo entregado (carpeta y digital).</w:t>
      </w:r>
    </w:p>
    <w:p w:rsidR="00D960F1" w:rsidRDefault="00D960F1" w:rsidP="00BE0B6E">
      <w:pPr>
        <w:pStyle w:val="Prrafodelista"/>
        <w:numPr>
          <w:ilvl w:val="0"/>
          <w:numId w:val="14"/>
        </w:numPr>
        <w:spacing w:afterLines="200" w:after="480" w:line="360" w:lineRule="auto"/>
        <w:jc w:val="both"/>
        <w:rPr>
          <w:rFonts w:ascii="Century Gothic" w:hAnsi="Century Gothic"/>
        </w:rPr>
      </w:pPr>
      <w:r w:rsidRPr="00BE0B6E">
        <w:rPr>
          <w:rFonts w:ascii="Century Gothic" w:hAnsi="Century Gothic"/>
        </w:rPr>
        <w:t>Copia del Acta de Recepción de la asesoría.</w:t>
      </w:r>
    </w:p>
    <w:p w:rsidR="00420A06" w:rsidRDefault="00420A06" w:rsidP="00420A06">
      <w:pPr>
        <w:spacing w:afterLines="200" w:after="480" w:line="360" w:lineRule="auto"/>
        <w:jc w:val="both"/>
        <w:rPr>
          <w:rFonts w:ascii="Century Gothic" w:hAnsi="Century Gothic"/>
        </w:rPr>
      </w:pPr>
    </w:p>
    <w:p w:rsidR="00420A06" w:rsidRPr="00420A06" w:rsidRDefault="00420A06" w:rsidP="00420A06">
      <w:pPr>
        <w:spacing w:afterLines="200" w:after="480" w:line="360" w:lineRule="auto"/>
        <w:jc w:val="both"/>
        <w:rPr>
          <w:rFonts w:ascii="Century Gothic" w:hAnsi="Century Gothic"/>
        </w:rPr>
      </w:pPr>
    </w:p>
    <w:p w:rsidR="00D960F1" w:rsidRPr="00491850" w:rsidRDefault="00D960F1" w:rsidP="00491850">
      <w:pPr>
        <w:pStyle w:val="Sinespaciado"/>
        <w:numPr>
          <w:ilvl w:val="1"/>
          <w:numId w:val="32"/>
        </w:numPr>
        <w:spacing w:afterLines="200" w:after="480" w:line="360" w:lineRule="auto"/>
        <w:rPr>
          <w:rFonts w:ascii="Century Gothic" w:hAnsi="Century Gothic"/>
          <w:b/>
        </w:rPr>
      </w:pPr>
      <w:r w:rsidRPr="00491850">
        <w:rPr>
          <w:rFonts w:ascii="Century Gothic" w:hAnsi="Century Gothic"/>
          <w:b/>
        </w:rPr>
        <w:lastRenderedPageBreak/>
        <w:t xml:space="preserve">DEL CONTRATO </w:t>
      </w:r>
    </w:p>
    <w:p w:rsidR="00D960F1" w:rsidRDefault="00D960F1" w:rsidP="00491850">
      <w:pPr>
        <w:pStyle w:val="Prrafodelista"/>
        <w:spacing w:afterLines="200" w:after="480" w:line="360" w:lineRule="auto"/>
        <w:ind w:left="0"/>
        <w:jc w:val="both"/>
        <w:rPr>
          <w:rFonts w:ascii="Century Gothic" w:hAnsi="Century Gothic"/>
        </w:rPr>
      </w:pPr>
      <w:r>
        <w:rPr>
          <w:rFonts w:ascii="Century Gothic" w:hAnsi="Century Gothic"/>
        </w:rPr>
        <w:t>Suscribirán el contrato:</w:t>
      </w:r>
    </w:p>
    <w:p w:rsidR="00D960F1" w:rsidRDefault="00D960F1" w:rsidP="00BE0B6E">
      <w:pPr>
        <w:pStyle w:val="Prrafodelista"/>
        <w:spacing w:afterLines="200" w:after="480" w:line="360" w:lineRule="auto"/>
        <w:ind w:left="792"/>
        <w:jc w:val="both"/>
        <w:rPr>
          <w:rFonts w:ascii="Century Gothic" w:hAnsi="Century Gothic"/>
        </w:rPr>
      </w:pPr>
    </w:p>
    <w:p w:rsidR="00D960F1" w:rsidRPr="00420A06" w:rsidRDefault="00D960F1" w:rsidP="00BE0B6E">
      <w:pPr>
        <w:pStyle w:val="Prrafodelista"/>
        <w:numPr>
          <w:ilvl w:val="0"/>
          <w:numId w:val="15"/>
        </w:numPr>
        <w:spacing w:afterLines="200" w:after="480" w:line="360" w:lineRule="auto"/>
        <w:jc w:val="both"/>
        <w:rPr>
          <w:rFonts w:ascii="Century Gothic" w:hAnsi="Century Gothic"/>
        </w:rPr>
      </w:pPr>
      <w:r>
        <w:rPr>
          <w:rFonts w:ascii="Century Gothic" w:hAnsi="Century Gothic"/>
        </w:rPr>
        <w:t xml:space="preserve">El contratista que ejecutará la asesoría hasta su total finalización, de acuerdo a las presentes Bases Administrativas, Especificaciones </w:t>
      </w:r>
      <w:r w:rsidRPr="00420A06">
        <w:rPr>
          <w:rFonts w:ascii="Century Gothic" w:hAnsi="Century Gothic"/>
        </w:rPr>
        <w:t>técnicas, e instrucciones impartidas por la Unidad Técnica, las que siempre deberán quedar por escrito.</w:t>
      </w:r>
    </w:p>
    <w:p w:rsidR="003977FC" w:rsidRDefault="00D960F1" w:rsidP="003977FC">
      <w:pPr>
        <w:pStyle w:val="Prrafodelista"/>
        <w:numPr>
          <w:ilvl w:val="0"/>
          <w:numId w:val="15"/>
        </w:numPr>
        <w:spacing w:afterLines="200" w:after="480" w:line="360" w:lineRule="auto"/>
        <w:jc w:val="both"/>
        <w:rPr>
          <w:rFonts w:ascii="Century Gothic" w:hAnsi="Century Gothic"/>
        </w:rPr>
      </w:pPr>
      <w:r w:rsidRPr="00420A06">
        <w:rPr>
          <w:rFonts w:ascii="Century Gothic" w:hAnsi="Century Gothic"/>
        </w:rPr>
        <w:t>El mandante.</w:t>
      </w:r>
    </w:p>
    <w:p w:rsidR="00BE0B6E" w:rsidRPr="003977FC" w:rsidRDefault="00BE0B6E" w:rsidP="003977FC">
      <w:pPr>
        <w:pStyle w:val="Prrafodelista"/>
        <w:numPr>
          <w:ilvl w:val="0"/>
          <w:numId w:val="15"/>
        </w:numPr>
        <w:spacing w:afterLines="200" w:after="480" w:line="360" w:lineRule="auto"/>
        <w:jc w:val="both"/>
        <w:rPr>
          <w:rFonts w:ascii="Century Gothic" w:hAnsi="Century Gothic"/>
        </w:rPr>
      </w:pPr>
      <w:r w:rsidRPr="003977FC">
        <w:rPr>
          <w:rFonts w:ascii="Century Gothic" w:hAnsi="Century Gothic"/>
        </w:rPr>
        <w:t>El contrato será redactado por el Departamen</w:t>
      </w:r>
      <w:r w:rsidR="00491850" w:rsidRPr="003977FC">
        <w:rPr>
          <w:rFonts w:ascii="Century Gothic" w:hAnsi="Century Gothic"/>
        </w:rPr>
        <w:t>to Jurídico de</w:t>
      </w:r>
      <w:r w:rsidR="00420A06" w:rsidRPr="003977FC">
        <w:rPr>
          <w:rFonts w:ascii="Century Gothic" w:hAnsi="Century Gothic"/>
        </w:rPr>
        <w:t>l</w:t>
      </w:r>
      <w:r w:rsidR="00491850" w:rsidRPr="003977FC">
        <w:rPr>
          <w:rFonts w:ascii="Century Gothic" w:hAnsi="Century Gothic"/>
        </w:rPr>
        <w:t xml:space="preserve"> </w:t>
      </w:r>
      <w:r w:rsidR="00420A06" w:rsidRPr="003977FC">
        <w:rPr>
          <w:rFonts w:ascii="Century Gothic" w:hAnsi="Century Gothic"/>
        </w:rPr>
        <w:t xml:space="preserve">Establecimiento San Luis Beltrán </w:t>
      </w:r>
      <w:r w:rsidRPr="003977FC">
        <w:rPr>
          <w:rFonts w:ascii="Century Gothic" w:hAnsi="Century Gothic"/>
        </w:rPr>
        <w:t>El proponente adjudicado tendrá plazo de 10 días hábiles contados desde la fecha de notificación de la adjudicación, para suscribirlo. La notificación de adjudicación se efectuará, por parte de la Unidad Técnica al oferente adjudicado, a través de la emisión de la Orden de Compra y Decreto de Adjudicación</w:t>
      </w:r>
      <w:r w:rsidRPr="003977FC">
        <w:rPr>
          <w:rFonts w:ascii="Century Gothic" w:hAnsi="Century Gothic"/>
          <w:b/>
        </w:rPr>
        <w:t xml:space="preserve">. </w:t>
      </w:r>
    </w:p>
    <w:p w:rsidR="00D960F1" w:rsidRPr="00FB53BD" w:rsidRDefault="00D960F1" w:rsidP="00BE0B6E">
      <w:pPr>
        <w:pStyle w:val="Prrafodelista"/>
        <w:numPr>
          <w:ilvl w:val="0"/>
          <w:numId w:val="15"/>
        </w:numPr>
        <w:spacing w:afterLines="200" w:after="480" w:line="360" w:lineRule="auto"/>
        <w:jc w:val="both"/>
        <w:rPr>
          <w:rFonts w:ascii="Century Gothic" w:hAnsi="Century Gothic"/>
        </w:rPr>
      </w:pPr>
      <w:r>
        <w:rPr>
          <w:rFonts w:ascii="Century Gothic" w:hAnsi="Century Gothic"/>
        </w:rPr>
        <w:t>Todos los gastos del contrato que se originan por su celebración, serán de cargo exclusivo del contratista.</w:t>
      </w:r>
    </w:p>
    <w:p w:rsidR="00D960F1" w:rsidRDefault="00D960F1" w:rsidP="00BE0B6E">
      <w:pPr>
        <w:pStyle w:val="Prrafodelista"/>
        <w:numPr>
          <w:ilvl w:val="0"/>
          <w:numId w:val="15"/>
        </w:numPr>
        <w:spacing w:afterLines="200" w:after="480" w:line="360" w:lineRule="auto"/>
        <w:jc w:val="both"/>
        <w:rPr>
          <w:rFonts w:ascii="Century Gothic" w:hAnsi="Century Gothic"/>
        </w:rPr>
      </w:pPr>
      <w:r>
        <w:rPr>
          <w:rFonts w:ascii="Century Gothic" w:hAnsi="Century Gothic"/>
        </w:rPr>
        <w:t>El precio del contrato corresponderá al sistema de suma alzada sin reajuste, sin intereses de ninguna especie, el que incluirá el pago de honorarios, impuestos, derechos notariales, gastos generales, utilidades, así como todo gasto adicional o imprevisto que irrogue su cumplimiento, sea indirecto, directo o causa de él.</w:t>
      </w:r>
    </w:p>
    <w:p w:rsidR="00D960F1" w:rsidRDefault="00D960F1" w:rsidP="00BE0B6E">
      <w:pPr>
        <w:pStyle w:val="Prrafodelista"/>
        <w:numPr>
          <w:ilvl w:val="0"/>
          <w:numId w:val="15"/>
        </w:numPr>
        <w:spacing w:afterLines="200" w:after="480" w:line="360" w:lineRule="auto"/>
        <w:jc w:val="both"/>
        <w:rPr>
          <w:rFonts w:ascii="Century Gothic" w:hAnsi="Century Gothic"/>
        </w:rPr>
      </w:pPr>
      <w:r>
        <w:rPr>
          <w:rFonts w:ascii="Century Gothic" w:hAnsi="Century Gothic"/>
        </w:rPr>
        <w:t>El contratista no podrá ceder, transferir o traspasar en forma alguna, total ni parcialmente los derechos y obligaciones emanados de esta Licitación, ni constituir sobre tales derechos y obligaciones, garantías, prendas y otros gravámenes que la pudiesen afectar.</w:t>
      </w:r>
    </w:p>
    <w:p w:rsidR="00D960F1" w:rsidRPr="00491850" w:rsidRDefault="00D960F1" w:rsidP="00A43CD5">
      <w:pPr>
        <w:pStyle w:val="Prrafodelista"/>
        <w:numPr>
          <w:ilvl w:val="0"/>
          <w:numId w:val="15"/>
        </w:numPr>
        <w:spacing w:afterLines="200" w:after="480" w:line="360" w:lineRule="auto"/>
        <w:jc w:val="both"/>
        <w:rPr>
          <w:rFonts w:ascii="Century Gothic" w:hAnsi="Century Gothic"/>
        </w:rPr>
      </w:pPr>
      <w:r w:rsidRPr="00491850">
        <w:rPr>
          <w:rFonts w:ascii="Century Gothic" w:hAnsi="Century Gothic"/>
        </w:rPr>
        <w:t xml:space="preserve">El contratista podrá ceder las facturas (factoring) previo aviso y autorización de la Unidad Técnica. Esta gestión sólo se verificará con el ingreso de la solicitud a través de la Oficina de Partes, la que se derivará a la Unidad Técnica y a las Dirección de Administración y Finanzas. </w:t>
      </w:r>
    </w:p>
    <w:p w:rsidR="00D960F1" w:rsidRPr="001714CF" w:rsidRDefault="00D960F1" w:rsidP="00491850">
      <w:pPr>
        <w:pStyle w:val="Sinespaciado"/>
        <w:numPr>
          <w:ilvl w:val="1"/>
          <w:numId w:val="32"/>
        </w:numPr>
        <w:spacing w:afterLines="200" w:after="480" w:line="360" w:lineRule="auto"/>
        <w:rPr>
          <w:rFonts w:ascii="Century Gothic" w:hAnsi="Century Gothic"/>
          <w:b/>
        </w:rPr>
      </w:pPr>
      <w:r>
        <w:rPr>
          <w:rFonts w:ascii="Century Gothic" w:hAnsi="Century Gothic"/>
          <w:b/>
        </w:rPr>
        <w:t xml:space="preserve">READJUDICACIÓN </w:t>
      </w:r>
    </w:p>
    <w:p w:rsidR="00D960F1" w:rsidRDefault="00D960F1" w:rsidP="00BE0B6E">
      <w:pPr>
        <w:spacing w:afterLines="200" w:after="480" w:line="360" w:lineRule="auto"/>
        <w:jc w:val="both"/>
        <w:rPr>
          <w:rFonts w:ascii="Century Gothic" w:hAnsi="Century Gothic"/>
        </w:rPr>
      </w:pPr>
      <w:r>
        <w:rPr>
          <w:rFonts w:ascii="Century Gothic" w:hAnsi="Century Gothic"/>
        </w:rPr>
        <w:lastRenderedPageBreak/>
        <w:t xml:space="preserve">Si el adjudicatario </w:t>
      </w:r>
      <w:r w:rsidR="00BE0B6E">
        <w:rPr>
          <w:rFonts w:ascii="Century Gothic" w:hAnsi="Century Gothic"/>
          <w:u w:val="single"/>
        </w:rPr>
        <w:t>n</w:t>
      </w:r>
      <w:r w:rsidRPr="001714CF">
        <w:rPr>
          <w:rFonts w:ascii="Century Gothic" w:hAnsi="Century Gothic"/>
          <w:u w:val="single"/>
        </w:rPr>
        <w:t>o</w:t>
      </w:r>
      <w:r>
        <w:rPr>
          <w:rFonts w:ascii="Century Gothic" w:hAnsi="Century Gothic"/>
        </w:rPr>
        <w:t xml:space="preserve"> cumple con los requisitos para contratar establecidos en las presentes Bases o está inhábil para contratar de acuerdo con los términos de la ley 19.885 y su reglamento, o desiste y se niega a suscribir el contrato dentro del plazo estipulado, la Unidad Técnica hará efectiva la Boleta de Garantía de la Seriedad de la Oferta y sin llamar a nueva licitación, podrá proponer adjudicar al oferente que le siga en puntaje de acuerdo a la evaluación de las propuestas y así sucesivamente.</w:t>
      </w:r>
    </w:p>
    <w:p w:rsidR="00D960F1" w:rsidRDefault="00D960F1" w:rsidP="00B40B56">
      <w:pPr>
        <w:pStyle w:val="Sinespaciado"/>
        <w:numPr>
          <w:ilvl w:val="0"/>
          <w:numId w:val="8"/>
        </w:numPr>
        <w:spacing w:afterLines="200" w:after="480" w:line="360" w:lineRule="auto"/>
        <w:rPr>
          <w:rFonts w:ascii="Century Gothic" w:hAnsi="Century Gothic"/>
          <w:b/>
        </w:rPr>
      </w:pPr>
      <w:r w:rsidRPr="001714CF">
        <w:rPr>
          <w:rFonts w:ascii="Century Gothic" w:hAnsi="Century Gothic"/>
          <w:b/>
        </w:rPr>
        <w:t>NORMAS APLICABLES A LAS EJECUCIÓN DE CONSULTORÍA</w:t>
      </w:r>
    </w:p>
    <w:p w:rsidR="00D960F1" w:rsidRDefault="00D960F1" w:rsidP="00CE478D">
      <w:pPr>
        <w:pStyle w:val="Prrafodelista"/>
        <w:spacing w:afterLines="200" w:after="480" w:line="360" w:lineRule="auto"/>
        <w:ind w:left="0"/>
        <w:jc w:val="both"/>
        <w:rPr>
          <w:rFonts w:ascii="Century Gothic" w:hAnsi="Century Gothic"/>
        </w:rPr>
      </w:pPr>
      <w:r>
        <w:rPr>
          <w:rFonts w:ascii="Century Gothic" w:hAnsi="Century Gothic"/>
        </w:rPr>
        <w:t>La Consultoría deberá ejecutarse de acuerdo a los siguientes antecedentes y normas, según corresponda:</w:t>
      </w:r>
    </w:p>
    <w:p w:rsidR="00CE478D" w:rsidRDefault="00CE478D" w:rsidP="00CE478D">
      <w:pPr>
        <w:pStyle w:val="Prrafodelista"/>
        <w:spacing w:afterLines="200" w:after="480" w:line="360" w:lineRule="auto"/>
        <w:ind w:left="0"/>
        <w:jc w:val="both"/>
        <w:rPr>
          <w:rFonts w:ascii="Century Gothic" w:hAnsi="Century Gothic"/>
        </w:rPr>
      </w:pPr>
    </w:p>
    <w:p w:rsidR="00D960F1" w:rsidRPr="001714CF" w:rsidRDefault="00D960F1" w:rsidP="00BE0B6E">
      <w:pPr>
        <w:pStyle w:val="Prrafodelista"/>
        <w:numPr>
          <w:ilvl w:val="0"/>
          <w:numId w:val="16"/>
        </w:numPr>
        <w:spacing w:afterLines="200" w:after="480" w:line="360" w:lineRule="auto"/>
        <w:jc w:val="both"/>
        <w:rPr>
          <w:rFonts w:ascii="Century Gothic" w:hAnsi="Century Gothic"/>
        </w:rPr>
      </w:pPr>
      <w:r>
        <w:rPr>
          <w:rFonts w:ascii="Century Gothic" w:hAnsi="Century Gothic"/>
          <w:b/>
        </w:rPr>
        <w:t>Las presentes Bases Administrativas.</w:t>
      </w:r>
    </w:p>
    <w:p w:rsidR="00D960F1" w:rsidRPr="001714CF" w:rsidRDefault="00D960F1" w:rsidP="00BE0B6E">
      <w:pPr>
        <w:pStyle w:val="Prrafodelista"/>
        <w:numPr>
          <w:ilvl w:val="0"/>
          <w:numId w:val="16"/>
        </w:numPr>
        <w:spacing w:afterLines="200" w:after="480" w:line="360" w:lineRule="auto"/>
        <w:jc w:val="both"/>
        <w:rPr>
          <w:rFonts w:ascii="Century Gothic" w:hAnsi="Century Gothic"/>
        </w:rPr>
      </w:pPr>
      <w:r>
        <w:rPr>
          <w:rFonts w:ascii="Century Gothic" w:hAnsi="Century Gothic"/>
          <w:b/>
        </w:rPr>
        <w:t>Las Especificaciones Técnicas.</w:t>
      </w:r>
    </w:p>
    <w:p w:rsidR="00D960F1" w:rsidRDefault="00D960F1" w:rsidP="00BE0B6E">
      <w:pPr>
        <w:pStyle w:val="Prrafodelista"/>
        <w:numPr>
          <w:ilvl w:val="0"/>
          <w:numId w:val="16"/>
        </w:numPr>
        <w:spacing w:afterLines="200" w:after="480" w:line="360" w:lineRule="auto"/>
        <w:jc w:val="both"/>
        <w:rPr>
          <w:rFonts w:ascii="Century Gothic" w:hAnsi="Century Gothic"/>
        </w:rPr>
      </w:pPr>
      <w:r>
        <w:rPr>
          <w:rFonts w:ascii="Century Gothic" w:hAnsi="Century Gothic"/>
          <w:b/>
        </w:rPr>
        <w:t xml:space="preserve">Las aclaraciones y modificaciones, </w:t>
      </w:r>
      <w:r>
        <w:rPr>
          <w:rFonts w:ascii="Century Gothic" w:hAnsi="Century Gothic"/>
        </w:rPr>
        <w:t>si las hubiere.</w:t>
      </w:r>
    </w:p>
    <w:p w:rsidR="00D960F1" w:rsidRDefault="00D960F1" w:rsidP="00BE0B6E">
      <w:pPr>
        <w:pStyle w:val="Prrafodelista"/>
        <w:numPr>
          <w:ilvl w:val="0"/>
          <w:numId w:val="16"/>
        </w:numPr>
        <w:spacing w:afterLines="200" w:after="480" w:line="360" w:lineRule="auto"/>
        <w:jc w:val="both"/>
        <w:rPr>
          <w:rFonts w:ascii="Century Gothic" w:hAnsi="Century Gothic"/>
        </w:rPr>
      </w:pPr>
      <w:r>
        <w:rPr>
          <w:rFonts w:ascii="Century Gothic" w:hAnsi="Century Gothic"/>
          <w:b/>
        </w:rPr>
        <w:t xml:space="preserve">Los documentos y antecedentes de las bases adjudicadas, </w:t>
      </w:r>
      <w:r>
        <w:rPr>
          <w:rFonts w:ascii="Century Gothic" w:hAnsi="Century Gothic"/>
        </w:rPr>
        <w:t>con las correcciones que hubiese efectuado la Comisión de Licitación de la Unidad Técnica y el Mandante.</w:t>
      </w:r>
    </w:p>
    <w:p w:rsidR="00D960F1" w:rsidRPr="00CE478D" w:rsidRDefault="00D960F1" w:rsidP="00BE0B6E">
      <w:pPr>
        <w:pStyle w:val="Prrafodelista"/>
        <w:numPr>
          <w:ilvl w:val="0"/>
          <w:numId w:val="16"/>
        </w:numPr>
        <w:spacing w:afterLines="200" w:after="480" w:line="360" w:lineRule="auto"/>
        <w:jc w:val="both"/>
        <w:rPr>
          <w:rFonts w:ascii="Century Gothic" w:hAnsi="Century Gothic"/>
        </w:rPr>
      </w:pPr>
      <w:r>
        <w:rPr>
          <w:rFonts w:ascii="Century Gothic" w:hAnsi="Century Gothic"/>
          <w:b/>
        </w:rPr>
        <w:t>El contrato de asesoría.</w:t>
      </w:r>
    </w:p>
    <w:p w:rsidR="00D960F1" w:rsidRPr="00B40B56" w:rsidRDefault="00DF71F9" w:rsidP="00B40B56">
      <w:pPr>
        <w:pStyle w:val="Sinespaciado"/>
        <w:numPr>
          <w:ilvl w:val="0"/>
          <w:numId w:val="8"/>
        </w:numPr>
        <w:spacing w:afterLines="200" w:after="480" w:line="360" w:lineRule="auto"/>
        <w:rPr>
          <w:rFonts w:ascii="Century Gothic" w:hAnsi="Century Gothic"/>
          <w:b/>
        </w:rPr>
      </w:pPr>
      <w:r>
        <w:rPr>
          <w:rFonts w:ascii="Century Gothic" w:hAnsi="Century Gothic"/>
          <w:b/>
        </w:rPr>
        <w:t>G</w:t>
      </w:r>
      <w:r w:rsidR="00D960F1" w:rsidRPr="001714CF">
        <w:rPr>
          <w:rFonts w:ascii="Century Gothic" w:hAnsi="Century Gothic"/>
          <w:b/>
        </w:rPr>
        <w:t>ARANTÍAS</w:t>
      </w:r>
    </w:p>
    <w:p w:rsidR="00420A06" w:rsidRDefault="00D960F1" w:rsidP="00CE478D">
      <w:pPr>
        <w:pStyle w:val="Prrafodelista"/>
        <w:spacing w:afterLines="200" w:after="480" w:line="360" w:lineRule="auto"/>
        <w:ind w:left="0"/>
        <w:jc w:val="both"/>
        <w:rPr>
          <w:rFonts w:ascii="Century Gothic" w:hAnsi="Century Gothic"/>
        </w:rPr>
      </w:pPr>
      <w:r>
        <w:rPr>
          <w:rFonts w:ascii="Century Gothic" w:hAnsi="Century Gothic"/>
        </w:rPr>
        <w:t>Las Boletas de Garantía deberán ser tomada</w:t>
      </w:r>
      <w:r w:rsidR="00BE0B6E">
        <w:rPr>
          <w:rFonts w:ascii="Century Gothic" w:hAnsi="Century Gothic"/>
        </w:rPr>
        <w:t>s por el oferente a favor de</w:t>
      </w:r>
      <w:r w:rsidR="00420A06">
        <w:rPr>
          <w:rFonts w:ascii="Century Gothic" w:hAnsi="Century Gothic"/>
        </w:rPr>
        <w:t>l</w:t>
      </w:r>
      <w:r w:rsidR="00173CBE" w:rsidRPr="00173CBE">
        <w:rPr>
          <w:rFonts w:ascii="Century Gothic" w:hAnsi="Century Gothic"/>
        </w:rPr>
        <w:t xml:space="preserve"> </w:t>
      </w:r>
      <w:r w:rsidR="00420A06">
        <w:rPr>
          <w:rFonts w:ascii="Century Gothic" w:hAnsi="Century Gothic"/>
        </w:rPr>
        <w:t xml:space="preserve">Establecimiento </w:t>
      </w:r>
      <w:r w:rsidR="00420A06" w:rsidRPr="00B37E9A">
        <w:rPr>
          <w:rFonts w:ascii="Century Gothic" w:hAnsi="Century Gothic"/>
        </w:rPr>
        <w:t>San</w:t>
      </w:r>
      <w:r w:rsidR="00420A06" w:rsidRPr="00420A06">
        <w:rPr>
          <w:rFonts w:ascii="Century Gothic" w:hAnsi="Century Gothic"/>
        </w:rPr>
        <w:t xml:space="preserve"> Luis Beltrán</w:t>
      </w:r>
      <w:r w:rsidR="00420A06">
        <w:rPr>
          <w:rFonts w:ascii="Century Gothic" w:hAnsi="Century Gothic"/>
        </w:rPr>
        <w:t xml:space="preserve"> </w:t>
      </w:r>
      <w:r>
        <w:rPr>
          <w:rFonts w:ascii="Century Gothic" w:hAnsi="Century Gothic"/>
        </w:rPr>
        <w:t xml:space="preserve">según señale en las presentes Bases y no podrán ser tomadas por un tercero. </w:t>
      </w:r>
    </w:p>
    <w:p w:rsidR="00D960F1" w:rsidRDefault="00D960F1" w:rsidP="00CE478D">
      <w:pPr>
        <w:pStyle w:val="Prrafodelista"/>
        <w:spacing w:afterLines="200" w:after="480" w:line="360" w:lineRule="auto"/>
        <w:ind w:left="0"/>
        <w:jc w:val="both"/>
        <w:rPr>
          <w:rFonts w:ascii="Century Gothic" w:hAnsi="Century Gothic"/>
        </w:rPr>
      </w:pPr>
      <w:r>
        <w:rPr>
          <w:rFonts w:ascii="Century Gothic" w:hAnsi="Century Gothic"/>
        </w:rPr>
        <w:t>Respecto de los proponentes que resulten adjudicados y/o seleccionados, la garantía de la Seriedad de la Oferta se mantendrá hasta que el contratista adjudicado proceda a firmar el respectivo contrato.</w:t>
      </w:r>
    </w:p>
    <w:p w:rsidR="00D960F1" w:rsidRPr="00B40B56" w:rsidRDefault="00B40B56" w:rsidP="00B40B56">
      <w:pPr>
        <w:pStyle w:val="Sinespaciado"/>
        <w:spacing w:afterLines="200" w:after="480" w:line="360" w:lineRule="auto"/>
        <w:ind w:left="360"/>
        <w:rPr>
          <w:rFonts w:ascii="Century Gothic" w:hAnsi="Century Gothic"/>
          <w:b/>
        </w:rPr>
      </w:pPr>
      <w:r>
        <w:rPr>
          <w:rFonts w:ascii="Century Gothic" w:hAnsi="Century Gothic"/>
          <w:b/>
        </w:rPr>
        <w:t xml:space="preserve">12.1.  </w:t>
      </w:r>
      <w:r w:rsidR="00D960F1" w:rsidRPr="00B40B56">
        <w:rPr>
          <w:rFonts w:ascii="Century Gothic" w:hAnsi="Century Gothic"/>
          <w:b/>
        </w:rPr>
        <w:t>DE SERIEDAD DE LA OFERTA</w:t>
      </w:r>
    </w:p>
    <w:p w:rsidR="00D960F1" w:rsidRDefault="00B1532A" w:rsidP="00D960F1">
      <w:pPr>
        <w:pStyle w:val="Prrafodelista"/>
        <w:spacing w:afterLines="200" w:after="480" w:line="360" w:lineRule="auto"/>
        <w:rPr>
          <w:rFonts w:ascii="Century Gothic" w:hAnsi="Century Gothic"/>
          <w:i/>
        </w:rPr>
      </w:pPr>
      <w:r>
        <w:rPr>
          <w:rFonts w:ascii="Century Gothic" w:hAnsi="Century Gothic"/>
        </w:rPr>
        <w:lastRenderedPageBreak/>
        <w:t>No aplica.</w:t>
      </w:r>
    </w:p>
    <w:p w:rsidR="00A81F92" w:rsidRDefault="00A81F92" w:rsidP="00D960F1">
      <w:pPr>
        <w:pStyle w:val="Prrafodelista"/>
        <w:spacing w:afterLines="200" w:after="480" w:line="360" w:lineRule="auto"/>
        <w:rPr>
          <w:rFonts w:ascii="Century Gothic" w:hAnsi="Century Gothic"/>
          <w:i/>
        </w:rPr>
      </w:pPr>
    </w:p>
    <w:p w:rsidR="00420A06" w:rsidRDefault="00420A06" w:rsidP="00D960F1">
      <w:pPr>
        <w:pStyle w:val="Prrafodelista"/>
        <w:spacing w:afterLines="200" w:after="480" w:line="360" w:lineRule="auto"/>
        <w:rPr>
          <w:rFonts w:ascii="Century Gothic" w:hAnsi="Century Gothic"/>
          <w:i/>
        </w:rPr>
      </w:pPr>
    </w:p>
    <w:p w:rsidR="00420A06" w:rsidRDefault="00420A06" w:rsidP="00D960F1">
      <w:pPr>
        <w:pStyle w:val="Prrafodelista"/>
        <w:spacing w:afterLines="200" w:after="480" w:line="360" w:lineRule="auto"/>
        <w:rPr>
          <w:rFonts w:ascii="Century Gothic" w:hAnsi="Century Gothic"/>
          <w:i/>
        </w:rPr>
      </w:pPr>
    </w:p>
    <w:p w:rsidR="00420A06" w:rsidRPr="004C7D07" w:rsidRDefault="00420A06" w:rsidP="00D960F1">
      <w:pPr>
        <w:pStyle w:val="Prrafodelista"/>
        <w:spacing w:afterLines="200" w:after="480" w:line="360" w:lineRule="auto"/>
        <w:rPr>
          <w:rFonts w:ascii="Century Gothic" w:hAnsi="Century Gothic"/>
          <w:i/>
        </w:rPr>
      </w:pPr>
    </w:p>
    <w:p w:rsidR="00D960F1" w:rsidRPr="00CE478D" w:rsidRDefault="00CE478D" w:rsidP="00CE478D">
      <w:pPr>
        <w:pStyle w:val="Sinespaciado"/>
        <w:spacing w:afterLines="200" w:after="480" w:line="360" w:lineRule="auto"/>
        <w:ind w:left="360"/>
        <w:rPr>
          <w:rFonts w:ascii="Century Gothic" w:hAnsi="Century Gothic"/>
          <w:b/>
        </w:rPr>
      </w:pPr>
      <w:r>
        <w:rPr>
          <w:rFonts w:ascii="Century Gothic" w:hAnsi="Century Gothic"/>
          <w:b/>
        </w:rPr>
        <w:t xml:space="preserve">12.2. </w:t>
      </w:r>
      <w:r w:rsidR="00D960F1" w:rsidRPr="00CE478D">
        <w:rPr>
          <w:rFonts w:ascii="Century Gothic" w:hAnsi="Century Gothic"/>
          <w:b/>
        </w:rPr>
        <w:t>FIEL CUMPLIMIENTO DEL CONTRATO</w:t>
      </w:r>
    </w:p>
    <w:p w:rsidR="00D960F1" w:rsidRPr="00CE478D" w:rsidRDefault="00B1532A" w:rsidP="00173CBE">
      <w:pPr>
        <w:pStyle w:val="Prrafodelista"/>
        <w:numPr>
          <w:ilvl w:val="0"/>
          <w:numId w:val="18"/>
        </w:numPr>
        <w:spacing w:afterLines="200" w:after="480" w:line="360" w:lineRule="auto"/>
        <w:jc w:val="both"/>
        <w:rPr>
          <w:rFonts w:ascii="Century Gothic" w:hAnsi="Century Gothic"/>
          <w:noProof/>
          <w:lang w:val="es-ES" w:eastAsia="es-ES"/>
        </w:rPr>
      </w:pPr>
      <w:r>
        <w:rPr>
          <w:rFonts w:ascii="Century Gothic" w:hAnsi="Century Gothic"/>
          <w:noProof/>
          <w:lang w:val="es-ES" w:eastAsia="es-ES"/>
        </w:rPr>
        <w:t>No aplica</w:t>
      </w:r>
    </w:p>
    <w:p w:rsidR="00BE0B6E" w:rsidRPr="00BE0B6E" w:rsidRDefault="00BE0B6E" w:rsidP="00BE0B6E">
      <w:pPr>
        <w:pStyle w:val="Prrafodelista"/>
        <w:spacing w:afterLines="200" w:after="480" w:line="360" w:lineRule="auto"/>
        <w:ind w:left="1152"/>
        <w:jc w:val="both"/>
        <w:rPr>
          <w:rFonts w:ascii="Century Gothic" w:hAnsi="Century Gothic"/>
          <w:i/>
        </w:rPr>
      </w:pPr>
    </w:p>
    <w:p w:rsidR="00D960F1" w:rsidRDefault="00D960F1" w:rsidP="00CE478D">
      <w:pPr>
        <w:pStyle w:val="Sinespaciado"/>
        <w:numPr>
          <w:ilvl w:val="0"/>
          <w:numId w:val="8"/>
        </w:numPr>
        <w:spacing w:afterLines="200" w:after="480" w:line="360" w:lineRule="auto"/>
        <w:rPr>
          <w:rFonts w:ascii="Century Gothic" w:hAnsi="Century Gothic"/>
          <w:b/>
        </w:rPr>
      </w:pPr>
      <w:r w:rsidRPr="00671B20">
        <w:rPr>
          <w:rFonts w:ascii="Century Gothic" w:hAnsi="Century Gothic"/>
          <w:b/>
        </w:rPr>
        <w:t>EVALUACIÓN DE LA PROPUESTA</w:t>
      </w:r>
    </w:p>
    <w:p w:rsidR="00D960F1" w:rsidRDefault="00D960F1" w:rsidP="00CE478D">
      <w:pPr>
        <w:pStyle w:val="Prrafodelista"/>
        <w:spacing w:afterLines="200" w:after="480" w:line="360" w:lineRule="auto"/>
        <w:ind w:left="0"/>
        <w:jc w:val="both"/>
        <w:rPr>
          <w:rFonts w:ascii="Century Gothic" w:hAnsi="Century Gothic"/>
        </w:rPr>
      </w:pPr>
      <w:r>
        <w:rPr>
          <w:rFonts w:ascii="Century Gothic" w:hAnsi="Century Gothic"/>
        </w:rPr>
        <w:t xml:space="preserve">Las propuestas </w:t>
      </w:r>
      <w:r w:rsidR="00B1532A">
        <w:rPr>
          <w:rFonts w:ascii="Century Gothic" w:hAnsi="Century Gothic"/>
        </w:rPr>
        <w:t>serán evaluadas por el equipo directivo del colegio</w:t>
      </w:r>
      <w:r>
        <w:rPr>
          <w:rFonts w:ascii="Century Gothic" w:hAnsi="Century Gothic"/>
        </w:rPr>
        <w:t>. La evaluación de las propuestas se realizará mediante la aplicación de siguientes criterios:</w:t>
      </w:r>
    </w:p>
    <w:p w:rsidR="00D960F1" w:rsidRDefault="00D960F1" w:rsidP="0076086D">
      <w:pPr>
        <w:pStyle w:val="Prrafodelista"/>
        <w:numPr>
          <w:ilvl w:val="0"/>
          <w:numId w:val="19"/>
        </w:numPr>
        <w:spacing w:afterLines="200" w:after="480" w:line="360" w:lineRule="auto"/>
        <w:jc w:val="both"/>
        <w:rPr>
          <w:rFonts w:ascii="Century Gothic" w:hAnsi="Century Gothic"/>
        </w:rPr>
      </w:pPr>
      <w:r>
        <w:rPr>
          <w:rFonts w:ascii="Century Gothic" w:hAnsi="Century Gothic"/>
        </w:rPr>
        <w:t>La pauta de evaluación, con su correspondiente ponderación y fórmula de cálculo será fijada de acuerdo al procedimiento de evaluación.</w:t>
      </w:r>
    </w:p>
    <w:p w:rsidR="00D960F1" w:rsidRDefault="00D960F1" w:rsidP="0076086D">
      <w:pPr>
        <w:pStyle w:val="Prrafodelista"/>
        <w:numPr>
          <w:ilvl w:val="0"/>
          <w:numId w:val="19"/>
        </w:numPr>
        <w:spacing w:afterLines="200" w:after="480" w:line="360" w:lineRule="auto"/>
        <w:jc w:val="both"/>
        <w:rPr>
          <w:rFonts w:ascii="Century Gothic" w:hAnsi="Century Gothic"/>
        </w:rPr>
      </w:pPr>
      <w:r>
        <w:rPr>
          <w:rFonts w:ascii="Century Gothic" w:hAnsi="Century Gothic"/>
        </w:rPr>
        <w:t>La Comisión Evaluadora podrá corregir los errores aritméticos que presenten las ofertas, como así mismo, podrá admitir las propuestas que presenten defectos de forma, omisión o errores menores, siempre que estos defectos no sean sobre cuestiones de fondo, ni su corrección altere el principio de igualdad que tenga el proponente y no altere el monto de su oferta.</w:t>
      </w:r>
    </w:p>
    <w:p w:rsidR="00D960F1" w:rsidRDefault="00D960F1" w:rsidP="0076086D">
      <w:pPr>
        <w:pStyle w:val="Prrafodelista"/>
        <w:numPr>
          <w:ilvl w:val="0"/>
          <w:numId w:val="19"/>
        </w:numPr>
        <w:spacing w:afterLines="200" w:after="480" w:line="360" w:lineRule="auto"/>
        <w:jc w:val="both"/>
        <w:rPr>
          <w:rFonts w:ascii="Century Gothic" w:hAnsi="Century Gothic"/>
        </w:rPr>
      </w:pPr>
      <w:r>
        <w:rPr>
          <w:rFonts w:ascii="Century Gothic" w:hAnsi="Century Gothic"/>
        </w:rPr>
        <w:t>La Comisión Evaluadora podrá rechazar todas las ofertas, previa conformidad del Mandante, cuando ninguna de ellas satisfaga el propósito de la Propuesta o cuando sea evidente que no ha existido competencia o haya habido colusión.</w:t>
      </w:r>
    </w:p>
    <w:p w:rsidR="00D960F1" w:rsidRDefault="00D960F1" w:rsidP="0076086D">
      <w:pPr>
        <w:pStyle w:val="Prrafodelista"/>
        <w:numPr>
          <w:ilvl w:val="0"/>
          <w:numId w:val="19"/>
        </w:numPr>
        <w:spacing w:afterLines="200" w:after="480" w:line="360" w:lineRule="auto"/>
        <w:jc w:val="both"/>
        <w:rPr>
          <w:rFonts w:ascii="Century Gothic" w:hAnsi="Century Gothic"/>
        </w:rPr>
      </w:pPr>
      <w:r>
        <w:rPr>
          <w:rFonts w:ascii="Century Gothic" w:hAnsi="Century Gothic"/>
        </w:rPr>
        <w:t>Toda información que se demuestre sea falsa, alterada o malicios</w:t>
      </w:r>
      <w:r w:rsidR="00CE478D">
        <w:rPr>
          <w:rFonts w:ascii="Century Gothic" w:hAnsi="Century Gothic"/>
        </w:rPr>
        <w:t>amente incompleta y que altere e</w:t>
      </w:r>
      <w:r>
        <w:rPr>
          <w:rFonts w:ascii="Century Gothic" w:hAnsi="Century Gothic"/>
        </w:rPr>
        <w:t xml:space="preserve">l principio de igualdad de los oferentes, entregada en los Anexos administrativos, técnicos o económicos que la Unidad Técnica le requiera, será estimada fraudulenta, siendo casual de eliminación del </w:t>
      </w:r>
      <w:r>
        <w:rPr>
          <w:rFonts w:ascii="Century Gothic" w:hAnsi="Century Gothic"/>
        </w:rPr>
        <w:lastRenderedPageBreak/>
        <w:t>oferente del proceso de licitación, procediéndose a hacer efectiva la bolera de garantía por seriedad de la oferta.</w:t>
      </w:r>
    </w:p>
    <w:p w:rsidR="00D960F1" w:rsidRPr="00956C28" w:rsidRDefault="00D960F1" w:rsidP="0076086D">
      <w:pPr>
        <w:pStyle w:val="Prrafodelista"/>
        <w:numPr>
          <w:ilvl w:val="0"/>
          <w:numId w:val="19"/>
        </w:numPr>
        <w:spacing w:afterLines="200" w:after="480" w:line="360" w:lineRule="auto"/>
        <w:jc w:val="both"/>
        <w:rPr>
          <w:rFonts w:ascii="Century Gothic" w:hAnsi="Century Gothic"/>
        </w:rPr>
      </w:pPr>
      <w:r>
        <w:rPr>
          <w:rFonts w:ascii="Century Gothic" w:hAnsi="Century Gothic"/>
        </w:rPr>
        <w:t xml:space="preserve">Los antecedentes no serán </w:t>
      </w:r>
      <w:r w:rsidR="00CE478D">
        <w:rPr>
          <w:rFonts w:ascii="Century Gothic" w:hAnsi="Century Gothic"/>
        </w:rPr>
        <w:t>devueltos</w:t>
      </w:r>
      <w:r>
        <w:rPr>
          <w:rFonts w:ascii="Century Gothic" w:hAnsi="Century Gothic"/>
        </w:rPr>
        <w:t xml:space="preserve"> al proponent</w:t>
      </w:r>
      <w:r w:rsidRPr="00956C28">
        <w:rPr>
          <w:rFonts w:ascii="Century Gothic" w:hAnsi="Century Gothic"/>
        </w:rPr>
        <w:t>e.</w:t>
      </w:r>
    </w:p>
    <w:p w:rsidR="00D960F1" w:rsidRPr="00956C28" w:rsidRDefault="00D960F1" w:rsidP="0076086D">
      <w:pPr>
        <w:pStyle w:val="Prrafodelista"/>
        <w:numPr>
          <w:ilvl w:val="0"/>
          <w:numId w:val="19"/>
        </w:numPr>
        <w:spacing w:afterLines="200" w:after="480" w:line="360" w:lineRule="auto"/>
        <w:jc w:val="both"/>
        <w:rPr>
          <w:rFonts w:ascii="Century Gothic" w:hAnsi="Century Gothic"/>
        </w:rPr>
      </w:pPr>
      <w:r w:rsidRPr="00956C28">
        <w:rPr>
          <w:rFonts w:ascii="Century Gothic" w:hAnsi="Century Gothic"/>
        </w:rPr>
        <w:t>En caso de empate de los oferentes de la evaluación, “Se reali</w:t>
      </w:r>
      <w:r w:rsidR="00956C28" w:rsidRPr="00956C28">
        <w:rPr>
          <w:rFonts w:ascii="Century Gothic" w:hAnsi="Century Gothic"/>
        </w:rPr>
        <w:t>zará lo indicado en el punto 14.4</w:t>
      </w:r>
      <w:r w:rsidRPr="00956C28">
        <w:rPr>
          <w:rFonts w:ascii="Century Gothic" w:hAnsi="Century Gothic"/>
        </w:rPr>
        <w:t xml:space="preserve"> de las presentes Bases”.</w:t>
      </w:r>
    </w:p>
    <w:p w:rsidR="00D960F1" w:rsidRPr="00134C0C" w:rsidRDefault="00D960F1" w:rsidP="00CE478D">
      <w:pPr>
        <w:pStyle w:val="Sinespaciado"/>
        <w:numPr>
          <w:ilvl w:val="0"/>
          <w:numId w:val="8"/>
        </w:numPr>
        <w:spacing w:afterLines="200" w:after="480" w:line="360" w:lineRule="auto"/>
        <w:rPr>
          <w:rFonts w:ascii="Century Gothic" w:hAnsi="Century Gothic"/>
          <w:b/>
        </w:rPr>
      </w:pPr>
      <w:r w:rsidRPr="00CE478D">
        <w:rPr>
          <w:rFonts w:ascii="Century Gothic" w:hAnsi="Century Gothic"/>
          <w:b/>
        </w:rPr>
        <w:t xml:space="preserve">PROCEDIMIENTO DE EVALUACIÓN </w:t>
      </w:r>
    </w:p>
    <w:p w:rsidR="00D960F1" w:rsidRPr="00CE478D" w:rsidRDefault="00CE478D" w:rsidP="00CE478D">
      <w:pPr>
        <w:pStyle w:val="Sinespaciado"/>
        <w:spacing w:afterLines="200" w:after="480" w:line="360" w:lineRule="auto"/>
        <w:ind w:left="360"/>
        <w:rPr>
          <w:rFonts w:ascii="Century Gothic" w:hAnsi="Century Gothic"/>
          <w:b/>
        </w:rPr>
      </w:pPr>
      <w:r>
        <w:rPr>
          <w:rFonts w:ascii="Century Gothic" w:hAnsi="Century Gothic"/>
          <w:b/>
        </w:rPr>
        <w:t xml:space="preserve">14.1. </w:t>
      </w:r>
      <w:r w:rsidR="00D960F1" w:rsidRPr="00CE478D">
        <w:rPr>
          <w:rFonts w:ascii="Century Gothic" w:hAnsi="Century Gothic"/>
          <w:b/>
        </w:rPr>
        <w:t>Oferta Económica</w:t>
      </w:r>
      <w:r w:rsidR="00AD483F" w:rsidRPr="00AD483F">
        <w:rPr>
          <w:rFonts w:ascii="Century Gothic" w:hAnsi="Century Gothic"/>
          <w:b/>
        </w:rPr>
        <w:t>:</w:t>
      </w:r>
      <w:r w:rsidR="00F71442">
        <w:rPr>
          <w:rFonts w:ascii="Century Gothic" w:hAnsi="Century Gothic"/>
          <w:b/>
        </w:rPr>
        <w:t xml:space="preserve"> 30</w:t>
      </w:r>
      <w:r w:rsidR="00D960F1" w:rsidRPr="00AD483F">
        <w:rPr>
          <w:rFonts w:ascii="Century Gothic" w:hAnsi="Century Gothic"/>
          <w:b/>
        </w:rPr>
        <w:t>%</w:t>
      </w:r>
    </w:p>
    <w:p w:rsidR="00D960F1" w:rsidRDefault="00D960F1" w:rsidP="00CE478D">
      <w:pPr>
        <w:pStyle w:val="Sinespaciado"/>
        <w:spacing w:afterLines="200" w:after="480" w:line="360" w:lineRule="auto"/>
        <w:jc w:val="both"/>
        <w:rPr>
          <w:rFonts w:ascii="Century Gothic" w:hAnsi="Century Gothic"/>
        </w:rPr>
      </w:pPr>
      <w:r>
        <w:rPr>
          <w:rFonts w:ascii="Century Gothic" w:hAnsi="Century Gothic"/>
        </w:rPr>
        <w:t>Se evaluará con el mayor puntaje la oferta más económica.</w:t>
      </w:r>
    </w:p>
    <w:p w:rsidR="00D960F1" w:rsidRDefault="00F71442" w:rsidP="00CE478D">
      <w:pPr>
        <w:pStyle w:val="Sinespaciado"/>
        <w:spacing w:afterLines="200" w:after="480" w:line="360" w:lineRule="auto"/>
        <w:jc w:val="both"/>
        <w:rPr>
          <w:rFonts w:ascii="Century Gothic" w:hAnsi="Century Gothic"/>
        </w:rPr>
      </w:pPr>
      <w:r>
        <w:rPr>
          <w:rFonts w:ascii="Century Gothic" w:hAnsi="Century Gothic"/>
        </w:rPr>
        <w:t>El</w:t>
      </w:r>
      <w:r w:rsidR="00D960F1">
        <w:rPr>
          <w:rFonts w:ascii="Century Gothic" w:hAnsi="Century Gothic"/>
        </w:rPr>
        <w:t xml:space="preserve"> oferente deberá ofertar en el Formulario Nº4 el valor de su oferta por cada tramo de auspicio proyectado en un horizonte promedio de 5 años. La evaluación de las ofertas se hará por cada tramo, donde el proponente que oferte el menor monto en cada tramo se le asignará el mayor puntaje que corresponde a 6,66 puntos, correspondiendo a todos los oferentes restantes un puntaje proporcional conforme a la siguiente fórmula:</w:t>
      </w:r>
    </w:p>
    <w:p w:rsidR="00D960F1" w:rsidRDefault="00D960F1" w:rsidP="00AD483F">
      <w:pPr>
        <w:pStyle w:val="Sinespaciado"/>
        <w:spacing w:line="240" w:lineRule="atLeast"/>
        <w:ind w:left="720"/>
        <w:jc w:val="both"/>
        <w:rPr>
          <w:rFonts w:ascii="Century Gothic" w:hAnsi="Century Gothic"/>
          <w:noProof/>
          <w:lang w:eastAsia="es-ES"/>
        </w:rPr>
      </w:pPr>
      <w:r>
        <w:rPr>
          <w:rFonts w:ascii="Century Gothic" w:hAnsi="Century Gothic"/>
          <w:noProof/>
          <w:lang w:eastAsia="es-ES"/>
        </w:rPr>
        <w:t xml:space="preserve">                              </w:t>
      </w:r>
      <w:r w:rsidR="00CE478D">
        <w:rPr>
          <w:rFonts w:ascii="Century Gothic" w:hAnsi="Century Gothic"/>
          <w:noProof/>
          <w:lang w:eastAsia="es-ES"/>
        </w:rPr>
        <w:t>Pje Oi = (O</w:t>
      </w:r>
      <w:r>
        <w:rPr>
          <w:rFonts w:ascii="Century Gothic" w:hAnsi="Century Gothic"/>
          <w:noProof/>
          <w:lang w:eastAsia="es-ES"/>
        </w:rPr>
        <w:t>e/Oi)*100</w:t>
      </w:r>
    </w:p>
    <w:p w:rsidR="00D960F1" w:rsidRDefault="00D960F1" w:rsidP="00AD483F">
      <w:pPr>
        <w:pStyle w:val="Sinespaciado"/>
        <w:spacing w:line="240" w:lineRule="atLeast"/>
        <w:ind w:left="720"/>
        <w:jc w:val="both"/>
        <w:rPr>
          <w:rFonts w:ascii="Century Gothic" w:hAnsi="Century Gothic"/>
          <w:noProof/>
          <w:lang w:eastAsia="es-ES"/>
        </w:rPr>
      </w:pPr>
      <w:r>
        <w:rPr>
          <w:rFonts w:ascii="Century Gothic" w:hAnsi="Century Gothic"/>
          <w:noProof/>
          <w:lang w:eastAsia="es-ES"/>
        </w:rPr>
        <w:t xml:space="preserve">                              Donde:</w:t>
      </w:r>
    </w:p>
    <w:p w:rsidR="00D960F1" w:rsidRDefault="00D960F1" w:rsidP="00AD483F">
      <w:pPr>
        <w:pStyle w:val="Sinespaciado"/>
        <w:spacing w:line="240" w:lineRule="atLeast"/>
        <w:ind w:left="720"/>
        <w:jc w:val="both"/>
        <w:rPr>
          <w:rFonts w:ascii="Century Gothic" w:hAnsi="Century Gothic"/>
          <w:noProof/>
          <w:lang w:eastAsia="es-ES"/>
        </w:rPr>
      </w:pPr>
      <w:r>
        <w:rPr>
          <w:rFonts w:ascii="Century Gothic" w:hAnsi="Century Gothic"/>
          <w:noProof/>
          <w:lang w:eastAsia="es-ES"/>
        </w:rPr>
        <w:t xml:space="preserve">                              Pje Oi: Puntaje obtenido por el oferente</w:t>
      </w:r>
    </w:p>
    <w:p w:rsidR="00D960F1" w:rsidRDefault="00D960F1" w:rsidP="00AD483F">
      <w:pPr>
        <w:pStyle w:val="Sinespaciado"/>
        <w:spacing w:line="240" w:lineRule="atLeast"/>
        <w:ind w:left="720"/>
        <w:jc w:val="both"/>
        <w:rPr>
          <w:rFonts w:ascii="Century Gothic" w:hAnsi="Century Gothic"/>
          <w:noProof/>
          <w:lang w:eastAsia="es-ES"/>
        </w:rPr>
      </w:pPr>
      <w:r>
        <w:rPr>
          <w:rFonts w:ascii="Century Gothic" w:hAnsi="Century Gothic"/>
          <w:noProof/>
          <w:lang w:eastAsia="es-ES"/>
        </w:rPr>
        <w:t xml:space="preserve">                              Oe: Oferta más conveniente</w:t>
      </w:r>
    </w:p>
    <w:p w:rsidR="00D960F1" w:rsidRPr="00134C0C" w:rsidRDefault="00D960F1" w:rsidP="00AD483F">
      <w:pPr>
        <w:pStyle w:val="Sinespaciado"/>
        <w:spacing w:line="240" w:lineRule="atLeast"/>
        <w:ind w:left="720"/>
        <w:jc w:val="both"/>
        <w:rPr>
          <w:rFonts w:ascii="Century Gothic" w:hAnsi="Century Gothic"/>
        </w:rPr>
      </w:pPr>
      <w:r>
        <w:rPr>
          <w:rFonts w:ascii="Century Gothic" w:hAnsi="Century Gothic"/>
          <w:noProof/>
          <w:lang w:eastAsia="es-ES"/>
        </w:rPr>
        <w:t xml:space="preserve">                              </w:t>
      </w:r>
      <w:r w:rsidR="00CE478D">
        <w:rPr>
          <w:rFonts w:ascii="Century Gothic" w:hAnsi="Century Gothic"/>
          <w:noProof/>
          <w:lang w:eastAsia="es-ES"/>
        </w:rPr>
        <w:t>Oi: Oferta</w:t>
      </w:r>
      <w:r>
        <w:rPr>
          <w:rFonts w:ascii="Century Gothic" w:hAnsi="Century Gothic"/>
          <w:noProof/>
          <w:lang w:eastAsia="es-ES"/>
        </w:rPr>
        <w:t xml:space="preserve"> del Oferente </w:t>
      </w:r>
    </w:p>
    <w:p w:rsidR="00AD483F" w:rsidRDefault="00AD483F" w:rsidP="00AD483F">
      <w:pPr>
        <w:spacing w:afterLines="200" w:after="480" w:line="360" w:lineRule="auto"/>
        <w:rPr>
          <w:rFonts w:ascii="Century Gothic" w:hAnsi="Century Gothic"/>
          <w:b/>
        </w:rPr>
      </w:pPr>
    </w:p>
    <w:p w:rsidR="00D960F1" w:rsidRPr="00F11A55" w:rsidRDefault="00815DC4" w:rsidP="00815DC4">
      <w:pPr>
        <w:pStyle w:val="Sinespaciado"/>
        <w:spacing w:afterLines="200" w:after="480" w:line="360" w:lineRule="auto"/>
        <w:ind w:left="360"/>
        <w:rPr>
          <w:rFonts w:ascii="Century Gothic" w:hAnsi="Century Gothic"/>
          <w:b/>
        </w:rPr>
      </w:pPr>
      <w:r>
        <w:rPr>
          <w:rFonts w:ascii="Century Gothic" w:hAnsi="Century Gothic"/>
          <w:b/>
        </w:rPr>
        <w:t xml:space="preserve">14.2. </w:t>
      </w:r>
      <w:r w:rsidR="00D960F1" w:rsidRPr="00815DC4">
        <w:rPr>
          <w:rFonts w:ascii="Century Gothic" w:hAnsi="Century Gothic"/>
          <w:b/>
        </w:rPr>
        <w:t>Oferta Técnica</w:t>
      </w:r>
      <w:r w:rsidR="00AD483F" w:rsidRPr="00815DC4">
        <w:rPr>
          <w:rFonts w:ascii="Century Gothic" w:hAnsi="Century Gothic"/>
          <w:b/>
        </w:rPr>
        <w:t>:</w:t>
      </w:r>
      <w:r w:rsidR="00F71442">
        <w:rPr>
          <w:rFonts w:ascii="Century Gothic" w:hAnsi="Century Gothic"/>
          <w:b/>
        </w:rPr>
        <w:t xml:space="preserve"> 40</w:t>
      </w:r>
      <w:r w:rsidR="00D960F1" w:rsidRPr="00F11A55">
        <w:rPr>
          <w:rFonts w:ascii="Century Gothic" w:hAnsi="Century Gothic"/>
          <w:b/>
        </w:rPr>
        <w:t>%</w:t>
      </w:r>
    </w:p>
    <w:p w:rsidR="00D960F1" w:rsidRDefault="00D960F1" w:rsidP="00CE478D">
      <w:pPr>
        <w:pStyle w:val="Prrafodelista"/>
        <w:spacing w:afterLines="200" w:after="480" w:line="360" w:lineRule="auto"/>
        <w:ind w:left="0"/>
        <w:jc w:val="both"/>
        <w:rPr>
          <w:rFonts w:ascii="Century Gothic" w:hAnsi="Century Gothic"/>
        </w:rPr>
      </w:pPr>
      <w:r>
        <w:rPr>
          <w:rFonts w:ascii="Century Gothic" w:hAnsi="Century Gothic"/>
        </w:rPr>
        <w:t>Corresponde a lo solicitado en las presentes Bases y en las especificaciones técnicas y se evaluará:</w:t>
      </w:r>
    </w:p>
    <w:p w:rsidR="00D960F1" w:rsidRDefault="00D960F1" w:rsidP="00CE478D">
      <w:pPr>
        <w:pStyle w:val="Prrafodelista"/>
        <w:spacing w:afterLines="200" w:after="480" w:line="360" w:lineRule="auto"/>
        <w:ind w:left="0"/>
        <w:jc w:val="both"/>
        <w:rPr>
          <w:rFonts w:ascii="Century Gothic" w:hAnsi="Century Gothic"/>
        </w:rPr>
      </w:pPr>
    </w:p>
    <w:p w:rsidR="00D960F1" w:rsidRPr="00236A52" w:rsidRDefault="00D960F1" w:rsidP="00CE478D">
      <w:pPr>
        <w:pStyle w:val="Prrafodelista"/>
        <w:spacing w:afterLines="200" w:after="480" w:line="360" w:lineRule="auto"/>
        <w:ind w:left="0"/>
        <w:jc w:val="both"/>
        <w:rPr>
          <w:rFonts w:ascii="Century Gothic" w:hAnsi="Century Gothic"/>
        </w:rPr>
      </w:pPr>
      <w:r>
        <w:rPr>
          <w:rFonts w:ascii="Century Gothic" w:hAnsi="Century Gothic"/>
        </w:rPr>
        <w:lastRenderedPageBreak/>
        <w:t xml:space="preserve">La calidad técnica de las ofertas corresponde al </w:t>
      </w:r>
      <w:r w:rsidR="00F71442">
        <w:rPr>
          <w:rFonts w:ascii="Century Gothic" w:hAnsi="Century Gothic"/>
          <w:b/>
        </w:rPr>
        <w:t>40</w:t>
      </w:r>
      <w:r w:rsidRPr="00236A52">
        <w:rPr>
          <w:rFonts w:ascii="Century Gothic" w:hAnsi="Century Gothic"/>
          <w:b/>
        </w:rPr>
        <w:t>% del total de la evaluación</w:t>
      </w:r>
      <w:r>
        <w:rPr>
          <w:rFonts w:ascii="Century Gothic" w:hAnsi="Century Gothic"/>
        </w:rPr>
        <w:t xml:space="preserve"> y se medirá de acuerdo al grado de cumplimiento de los siguientes aspectos:</w:t>
      </w:r>
    </w:p>
    <w:p w:rsidR="00D960F1" w:rsidRDefault="00D960F1" w:rsidP="00D960F1">
      <w:pPr>
        <w:pStyle w:val="Prrafodelista"/>
        <w:spacing w:afterLines="200" w:after="480" w:line="360" w:lineRule="auto"/>
        <w:rPr>
          <w:rFonts w:ascii="Century Gothic" w:hAnsi="Century Gothic"/>
        </w:rPr>
      </w:pPr>
    </w:p>
    <w:tbl>
      <w:tblPr>
        <w:tblStyle w:val="Tablaconcuadrcula"/>
        <w:tblW w:w="8862" w:type="dxa"/>
        <w:tblLook w:val="04A0" w:firstRow="1" w:lastRow="0" w:firstColumn="1" w:lastColumn="0" w:noHBand="0" w:noVBand="1"/>
      </w:tblPr>
      <w:tblGrid>
        <w:gridCol w:w="7621"/>
        <w:gridCol w:w="1241"/>
      </w:tblGrid>
      <w:tr w:rsidR="00D960F1" w:rsidTr="00AD483F">
        <w:trPr>
          <w:trHeight w:val="922"/>
        </w:trPr>
        <w:tc>
          <w:tcPr>
            <w:tcW w:w="7621" w:type="dxa"/>
          </w:tcPr>
          <w:p w:rsidR="00D960F1" w:rsidRDefault="00D960F1" w:rsidP="00AD483F">
            <w:pPr>
              <w:pStyle w:val="Prrafodelista"/>
              <w:ind w:left="0"/>
              <w:jc w:val="both"/>
              <w:rPr>
                <w:rFonts w:ascii="Century Gothic" w:hAnsi="Century Gothic"/>
              </w:rPr>
            </w:pPr>
            <w:r>
              <w:rPr>
                <w:rFonts w:ascii="Century Gothic" w:hAnsi="Century Gothic"/>
              </w:rPr>
              <w:t xml:space="preserve">Los fundamentos sobre los que se construye la propuesta metodológica son coherentes con la mirada educativa y pedagógica de </w:t>
            </w:r>
            <w:r w:rsidR="009200CE">
              <w:rPr>
                <w:rFonts w:ascii="Century Gothic" w:hAnsi="Century Gothic"/>
              </w:rPr>
              <w:t xml:space="preserve">Establecimiento </w:t>
            </w:r>
            <w:r w:rsidR="009200CE" w:rsidRPr="00B37E9A">
              <w:rPr>
                <w:rFonts w:ascii="Century Gothic" w:hAnsi="Century Gothic"/>
              </w:rPr>
              <w:t>San</w:t>
            </w:r>
            <w:r w:rsidR="009200CE" w:rsidRPr="00420A06">
              <w:rPr>
                <w:rFonts w:ascii="Century Gothic" w:hAnsi="Century Gothic"/>
              </w:rPr>
              <w:t xml:space="preserve"> Luis Beltrán</w:t>
            </w:r>
            <w:r w:rsidR="009200CE">
              <w:rPr>
                <w:rFonts w:ascii="Century Gothic" w:hAnsi="Century Gothic"/>
              </w:rPr>
              <w:t xml:space="preserve"> de </w:t>
            </w:r>
            <w:r w:rsidRPr="009200CE">
              <w:rPr>
                <w:rFonts w:ascii="Century Gothic" w:hAnsi="Century Gothic"/>
              </w:rPr>
              <w:t>la comuna de</w:t>
            </w:r>
            <w:r w:rsidR="009200CE" w:rsidRPr="009200CE">
              <w:rPr>
                <w:rFonts w:ascii="Century Gothic" w:hAnsi="Century Gothic"/>
              </w:rPr>
              <w:t xml:space="preserve"> Pudahuel</w:t>
            </w:r>
            <w:r w:rsidRPr="009200CE">
              <w:rPr>
                <w:rFonts w:ascii="Century Gothic" w:hAnsi="Century Gothic"/>
              </w:rPr>
              <w:t xml:space="preserve"> y de cada una de las escuelas involucradas.</w:t>
            </w:r>
          </w:p>
        </w:tc>
        <w:tc>
          <w:tcPr>
            <w:tcW w:w="1241" w:type="dxa"/>
            <w:vAlign w:val="center"/>
          </w:tcPr>
          <w:p w:rsidR="00D960F1" w:rsidRDefault="00D960F1" w:rsidP="00AD483F">
            <w:pPr>
              <w:pStyle w:val="Prrafodelista"/>
              <w:ind w:left="0"/>
              <w:jc w:val="center"/>
              <w:rPr>
                <w:rFonts w:ascii="Century Gothic" w:hAnsi="Century Gothic"/>
              </w:rPr>
            </w:pPr>
          </w:p>
          <w:p w:rsidR="00D960F1" w:rsidRPr="00236A52" w:rsidRDefault="00D960F1" w:rsidP="00AD483F">
            <w:pPr>
              <w:pStyle w:val="Prrafodelista"/>
              <w:ind w:left="0"/>
              <w:jc w:val="center"/>
              <w:rPr>
                <w:rFonts w:ascii="Century Gothic" w:hAnsi="Century Gothic"/>
                <w:b/>
              </w:rPr>
            </w:pPr>
            <w:r w:rsidRPr="00236A52">
              <w:rPr>
                <w:rFonts w:ascii="Century Gothic" w:hAnsi="Century Gothic"/>
                <w:b/>
              </w:rPr>
              <w:t>5%</w:t>
            </w:r>
          </w:p>
        </w:tc>
      </w:tr>
      <w:tr w:rsidR="00D960F1" w:rsidTr="00AD483F">
        <w:trPr>
          <w:trHeight w:val="922"/>
        </w:trPr>
        <w:tc>
          <w:tcPr>
            <w:tcW w:w="7621" w:type="dxa"/>
          </w:tcPr>
          <w:p w:rsidR="00D960F1" w:rsidRDefault="00D960F1" w:rsidP="00AD483F">
            <w:pPr>
              <w:pStyle w:val="Prrafodelista"/>
              <w:ind w:left="0"/>
              <w:jc w:val="both"/>
              <w:rPr>
                <w:rFonts w:ascii="Century Gothic" w:hAnsi="Century Gothic"/>
              </w:rPr>
            </w:pPr>
            <w:r>
              <w:rPr>
                <w:rFonts w:ascii="Century Gothic" w:hAnsi="Century Gothic"/>
              </w:rPr>
              <w:t>La metodología de trabajo es coherente con los objetivos propuestos:</w:t>
            </w:r>
          </w:p>
          <w:p w:rsidR="00D960F1" w:rsidRPr="000368C8" w:rsidRDefault="00D960F1" w:rsidP="00AD483F">
            <w:pPr>
              <w:pStyle w:val="Prrafodelista"/>
              <w:numPr>
                <w:ilvl w:val="0"/>
                <w:numId w:val="21"/>
              </w:numPr>
              <w:jc w:val="both"/>
              <w:rPr>
                <w:rFonts w:ascii="Century Gothic" w:hAnsi="Century Gothic"/>
              </w:rPr>
            </w:pPr>
            <w:r>
              <w:rPr>
                <w:rFonts w:ascii="Century Gothic" w:hAnsi="Century Gothic"/>
              </w:rPr>
              <w:t xml:space="preserve">Capacitación a educadoras y docentes </w:t>
            </w:r>
            <w:r>
              <w:rPr>
                <w:rFonts w:ascii="Century Gothic" w:hAnsi="Century Gothic"/>
                <w:b/>
              </w:rPr>
              <w:t>(las horas propuestas y los contenidos son adecuados para cumplir con los objetivos metodológicos)</w:t>
            </w:r>
          </w:p>
          <w:p w:rsidR="00D960F1" w:rsidRDefault="00D960F1" w:rsidP="00AD483F">
            <w:pPr>
              <w:pStyle w:val="Prrafodelista"/>
              <w:numPr>
                <w:ilvl w:val="0"/>
                <w:numId w:val="21"/>
              </w:numPr>
              <w:jc w:val="both"/>
              <w:rPr>
                <w:rFonts w:ascii="Century Gothic" w:hAnsi="Century Gothic"/>
              </w:rPr>
            </w:pPr>
            <w:r>
              <w:rPr>
                <w:rFonts w:ascii="Century Gothic" w:hAnsi="Century Gothic"/>
              </w:rPr>
              <w:t>Reuniones con equipo directivo y técnico periódicas para asegurar la implementación del programa y dar seguimiento a los resultados de los estudiantes.</w:t>
            </w:r>
          </w:p>
        </w:tc>
        <w:tc>
          <w:tcPr>
            <w:tcW w:w="1241" w:type="dxa"/>
            <w:vAlign w:val="center"/>
          </w:tcPr>
          <w:p w:rsidR="00D960F1" w:rsidRDefault="00D960F1" w:rsidP="00AD483F">
            <w:pPr>
              <w:pStyle w:val="Prrafodelista"/>
              <w:ind w:left="0"/>
              <w:jc w:val="center"/>
              <w:rPr>
                <w:rFonts w:ascii="Century Gothic" w:hAnsi="Century Gothic"/>
                <w:b/>
              </w:rPr>
            </w:pPr>
          </w:p>
          <w:p w:rsidR="00D960F1" w:rsidRDefault="00D960F1" w:rsidP="00AD483F">
            <w:pPr>
              <w:pStyle w:val="Prrafodelista"/>
              <w:ind w:left="0"/>
              <w:jc w:val="center"/>
              <w:rPr>
                <w:rFonts w:ascii="Century Gothic" w:hAnsi="Century Gothic"/>
                <w:b/>
              </w:rPr>
            </w:pPr>
          </w:p>
          <w:p w:rsidR="00D960F1" w:rsidRDefault="00D960F1" w:rsidP="00AD483F">
            <w:pPr>
              <w:pStyle w:val="Prrafodelista"/>
              <w:ind w:left="0"/>
              <w:jc w:val="center"/>
              <w:rPr>
                <w:rFonts w:ascii="Century Gothic" w:hAnsi="Century Gothic"/>
                <w:b/>
              </w:rPr>
            </w:pPr>
          </w:p>
          <w:p w:rsidR="00D960F1" w:rsidRPr="000368C8" w:rsidRDefault="00D960F1" w:rsidP="00AD483F">
            <w:pPr>
              <w:pStyle w:val="Prrafodelista"/>
              <w:ind w:left="0"/>
              <w:jc w:val="center"/>
              <w:rPr>
                <w:rFonts w:ascii="Century Gothic" w:hAnsi="Century Gothic"/>
                <w:b/>
              </w:rPr>
            </w:pPr>
            <w:r w:rsidRPr="000368C8">
              <w:rPr>
                <w:rFonts w:ascii="Century Gothic" w:hAnsi="Century Gothic"/>
                <w:b/>
              </w:rPr>
              <w:t>5%</w:t>
            </w:r>
          </w:p>
        </w:tc>
      </w:tr>
    </w:tbl>
    <w:p w:rsidR="00D960F1" w:rsidRPr="00236A52" w:rsidRDefault="00D960F1" w:rsidP="00AD483F">
      <w:pPr>
        <w:pStyle w:val="Prrafodelista"/>
        <w:spacing w:after="0" w:line="240" w:lineRule="auto"/>
        <w:jc w:val="both"/>
        <w:rPr>
          <w:rFonts w:ascii="Century Gothic" w:hAnsi="Century Gothic"/>
        </w:rPr>
      </w:pPr>
    </w:p>
    <w:p w:rsidR="00D960F1" w:rsidRDefault="00D960F1" w:rsidP="00AD483F">
      <w:pPr>
        <w:pStyle w:val="Prrafodelista"/>
        <w:spacing w:after="0" w:line="240" w:lineRule="auto"/>
        <w:ind w:left="360"/>
        <w:jc w:val="both"/>
        <w:rPr>
          <w:rFonts w:ascii="Century Gothic" w:hAnsi="Century Gothic"/>
        </w:rPr>
      </w:pPr>
    </w:p>
    <w:tbl>
      <w:tblPr>
        <w:tblStyle w:val="Tablaconcuadrcula"/>
        <w:tblW w:w="8878" w:type="dxa"/>
        <w:tblLook w:val="04A0" w:firstRow="1" w:lastRow="0" w:firstColumn="1" w:lastColumn="0" w:noHBand="0" w:noVBand="1"/>
      </w:tblPr>
      <w:tblGrid>
        <w:gridCol w:w="7621"/>
        <w:gridCol w:w="1257"/>
      </w:tblGrid>
      <w:tr w:rsidR="00D960F1" w:rsidTr="00AD483F">
        <w:trPr>
          <w:trHeight w:val="1481"/>
        </w:trPr>
        <w:tc>
          <w:tcPr>
            <w:tcW w:w="7621" w:type="dxa"/>
          </w:tcPr>
          <w:p w:rsidR="00D960F1" w:rsidRPr="00186489" w:rsidRDefault="00D960F1" w:rsidP="00AD483F">
            <w:pPr>
              <w:pStyle w:val="Prrafodelista"/>
              <w:ind w:left="0"/>
              <w:jc w:val="both"/>
              <w:rPr>
                <w:rFonts w:ascii="Century Gothic" w:hAnsi="Century Gothic"/>
              </w:rPr>
            </w:pPr>
            <w:r w:rsidRPr="00CE478D">
              <w:rPr>
                <w:rFonts w:ascii="Century Gothic" w:hAnsi="Century Gothic"/>
              </w:rPr>
              <w:t xml:space="preserve">Apoyo, acompañamiento dentro del aula y retroalimentación a docentes </w:t>
            </w:r>
            <w:r w:rsidRPr="00CE478D">
              <w:rPr>
                <w:rFonts w:ascii="Century Gothic" w:hAnsi="Century Gothic"/>
                <w:b/>
              </w:rPr>
              <w:t xml:space="preserve">(la periodicidad es la adecuada para cumplir con el objetivo de mejorar la comprensión lectora de los estudiantes) </w:t>
            </w:r>
            <w:r w:rsidR="00AD483F" w:rsidRPr="00CE478D">
              <w:rPr>
                <w:rFonts w:ascii="Century Gothic" w:hAnsi="Century Gothic"/>
              </w:rPr>
              <w:t>(Tabla: entre 3</w:t>
            </w:r>
            <w:r w:rsidRPr="00CE478D">
              <w:rPr>
                <w:rFonts w:ascii="Century Gothic" w:hAnsi="Century Gothic"/>
              </w:rPr>
              <w:t>0</w:t>
            </w:r>
            <w:r w:rsidR="00AD483F" w:rsidRPr="00CE478D">
              <w:rPr>
                <w:rFonts w:ascii="Century Gothic" w:hAnsi="Century Gothic"/>
              </w:rPr>
              <w:t xml:space="preserve"> y 39 horas anuales: 2%, entre 4</w:t>
            </w:r>
            <w:r w:rsidRPr="00CE478D">
              <w:rPr>
                <w:rFonts w:ascii="Century Gothic" w:hAnsi="Century Gothic"/>
              </w:rPr>
              <w:t>0</w:t>
            </w:r>
            <w:r w:rsidR="00AD483F" w:rsidRPr="00CE478D">
              <w:rPr>
                <w:rFonts w:ascii="Century Gothic" w:hAnsi="Century Gothic"/>
              </w:rPr>
              <w:t xml:space="preserve"> y 49 horas anuales: 5%, entre 5</w:t>
            </w:r>
            <w:r w:rsidRPr="00CE478D">
              <w:rPr>
                <w:rFonts w:ascii="Century Gothic" w:hAnsi="Century Gothic"/>
              </w:rPr>
              <w:t>0</w:t>
            </w:r>
            <w:r w:rsidR="00AD483F" w:rsidRPr="00CE478D">
              <w:rPr>
                <w:rFonts w:ascii="Century Gothic" w:hAnsi="Century Gothic"/>
              </w:rPr>
              <w:t xml:space="preserve"> y 59 horas anuales: 8%, entre 6</w:t>
            </w:r>
            <w:r w:rsidRPr="00CE478D">
              <w:rPr>
                <w:rFonts w:ascii="Century Gothic" w:hAnsi="Century Gothic"/>
              </w:rPr>
              <w:t>0  y</w:t>
            </w:r>
            <w:r w:rsidR="00AD483F" w:rsidRPr="00CE478D">
              <w:rPr>
                <w:rFonts w:ascii="Century Gothic" w:hAnsi="Century Gothic"/>
              </w:rPr>
              <w:t xml:space="preserve"> 69 horas anuales: 10%, más de 7</w:t>
            </w:r>
            <w:r w:rsidR="00CE478D" w:rsidRPr="00CE478D">
              <w:rPr>
                <w:rFonts w:ascii="Century Gothic" w:hAnsi="Century Gothic"/>
              </w:rPr>
              <w:t>0 horas anuales: 13</w:t>
            </w:r>
            <w:r w:rsidRPr="00CE478D">
              <w:rPr>
                <w:rFonts w:ascii="Century Gothic" w:hAnsi="Century Gothic"/>
              </w:rPr>
              <w:t>%</w:t>
            </w:r>
          </w:p>
        </w:tc>
        <w:tc>
          <w:tcPr>
            <w:tcW w:w="1257" w:type="dxa"/>
            <w:vAlign w:val="center"/>
          </w:tcPr>
          <w:p w:rsidR="00D960F1" w:rsidRDefault="00D960F1" w:rsidP="00AD483F">
            <w:pPr>
              <w:pStyle w:val="Prrafodelista"/>
              <w:ind w:left="0"/>
              <w:jc w:val="center"/>
              <w:rPr>
                <w:rFonts w:ascii="Century Gothic" w:hAnsi="Century Gothic"/>
                <w:b/>
              </w:rPr>
            </w:pPr>
          </w:p>
          <w:p w:rsidR="00D960F1" w:rsidRDefault="00D960F1" w:rsidP="00AD483F">
            <w:pPr>
              <w:pStyle w:val="Prrafodelista"/>
              <w:ind w:left="0"/>
              <w:jc w:val="center"/>
              <w:rPr>
                <w:rFonts w:ascii="Century Gothic" w:hAnsi="Century Gothic"/>
                <w:b/>
              </w:rPr>
            </w:pPr>
          </w:p>
          <w:p w:rsidR="00D960F1" w:rsidRDefault="00CE478D" w:rsidP="00AD483F">
            <w:pPr>
              <w:pStyle w:val="Prrafodelista"/>
              <w:ind w:left="0"/>
              <w:jc w:val="center"/>
              <w:rPr>
                <w:rFonts w:ascii="Century Gothic" w:hAnsi="Century Gothic"/>
                <w:b/>
              </w:rPr>
            </w:pPr>
            <w:r>
              <w:rPr>
                <w:rFonts w:ascii="Century Gothic" w:hAnsi="Century Gothic"/>
                <w:b/>
              </w:rPr>
              <w:t>13</w:t>
            </w:r>
            <w:r w:rsidR="00D960F1">
              <w:rPr>
                <w:rFonts w:ascii="Century Gothic" w:hAnsi="Century Gothic"/>
                <w:b/>
              </w:rPr>
              <w:t>%</w:t>
            </w:r>
          </w:p>
          <w:p w:rsidR="00D960F1" w:rsidRPr="00186489" w:rsidRDefault="00D960F1" w:rsidP="00AD483F">
            <w:pPr>
              <w:pStyle w:val="Prrafodelista"/>
              <w:ind w:left="0"/>
              <w:jc w:val="center"/>
              <w:rPr>
                <w:rFonts w:ascii="Century Gothic" w:hAnsi="Century Gothic"/>
                <w:b/>
              </w:rPr>
            </w:pPr>
          </w:p>
        </w:tc>
      </w:tr>
      <w:tr w:rsidR="00D960F1" w:rsidTr="00AD483F">
        <w:trPr>
          <w:trHeight w:val="1031"/>
        </w:trPr>
        <w:tc>
          <w:tcPr>
            <w:tcW w:w="7621" w:type="dxa"/>
          </w:tcPr>
          <w:p w:rsidR="00D960F1" w:rsidRDefault="00D960F1" w:rsidP="00AD483F">
            <w:pPr>
              <w:pStyle w:val="Prrafodelista"/>
              <w:ind w:left="0"/>
              <w:jc w:val="both"/>
              <w:rPr>
                <w:rFonts w:ascii="Century Gothic" w:hAnsi="Century Gothic"/>
              </w:rPr>
            </w:pPr>
            <w:r>
              <w:rPr>
                <w:rFonts w:ascii="Century Gothic" w:hAnsi="Century Gothic"/>
              </w:rPr>
              <w:t>El equipo profesional y la disponibilidad de horas de trabajo aseguran la implementación de la propuesta a nivel de aula y el fortalecimiento de prácticas institucionales y pedagógicas para dar continuidad al trabajo en las escuelas.</w:t>
            </w:r>
          </w:p>
        </w:tc>
        <w:tc>
          <w:tcPr>
            <w:tcW w:w="1257" w:type="dxa"/>
            <w:vAlign w:val="center"/>
          </w:tcPr>
          <w:p w:rsidR="00D960F1" w:rsidRDefault="00D960F1" w:rsidP="00AD483F">
            <w:pPr>
              <w:pStyle w:val="Prrafodelista"/>
              <w:ind w:left="0"/>
              <w:jc w:val="center"/>
              <w:rPr>
                <w:rFonts w:ascii="Century Gothic" w:hAnsi="Century Gothic"/>
                <w:b/>
              </w:rPr>
            </w:pPr>
          </w:p>
          <w:p w:rsidR="00D960F1" w:rsidRPr="00186489" w:rsidRDefault="00815DC4" w:rsidP="00AD483F">
            <w:pPr>
              <w:pStyle w:val="Prrafodelista"/>
              <w:ind w:left="0"/>
              <w:jc w:val="center"/>
              <w:rPr>
                <w:rFonts w:ascii="Century Gothic" w:hAnsi="Century Gothic"/>
                <w:b/>
              </w:rPr>
            </w:pPr>
            <w:r>
              <w:rPr>
                <w:rFonts w:ascii="Century Gothic" w:hAnsi="Century Gothic"/>
                <w:b/>
              </w:rPr>
              <w:t>7</w:t>
            </w:r>
            <w:r w:rsidR="00D960F1">
              <w:rPr>
                <w:rFonts w:ascii="Century Gothic" w:hAnsi="Century Gothic"/>
                <w:b/>
              </w:rPr>
              <w:t>%</w:t>
            </w:r>
          </w:p>
        </w:tc>
      </w:tr>
      <w:tr w:rsidR="00D960F1" w:rsidTr="00AD483F">
        <w:trPr>
          <w:trHeight w:val="1075"/>
        </w:trPr>
        <w:tc>
          <w:tcPr>
            <w:tcW w:w="7621" w:type="dxa"/>
          </w:tcPr>
          <w:p w:rsidR="00D960F1" w:rsidRDefault="00D960F1" w:rsidP="00AD483F">
            <w:pPr>
              <w:pStyle w:val="Prrafodelista"/>
              <w:ind w:left="0"/>
              <w:jc w:val="both"/>
              <w:rPr>
                <w:rFonts w:ascii="Century Gothic" w:hAnsi="Century Gothic"/>
              </w:rPr>
            </w:pPr>
            <w:r>
              <w:rPr>
                <w:rFonts w:ascii="Century Gothic" w:hAnsi="Century Gothic"/>
              </w:rPr>
              <w:t>La descripción del material pedagógico que se entregará cumple con lo requerido en términos de planificaciones (con biblioteca de aula y textos gigantes), guías de los estudiantes, cuadernos de caligrafía, evaluaciones de acuerdo al nivel, etc.</w:t>
            </w:r>
          </w:p>
        </w:tc>
        <w:tc>
          <w:tcPr>
            <w:tcW w:w="1257" w:type="dxa"/>
            <w:vAlign w:val="center"/>
          </w:tcPr>
          <w:p w:rsidR="00D960F1" w:rsidRDefault="00D960F1" w:rsidP="00AD483F">
            <w:pPr>
              <w:pStyle w:val="Prrafodelista"/>
              <w:ind w:left="0"/>
              <w:jc w:val="center"/>
              <w:rPr>
                <w:rFonts w:ascii="Century Gothic" w:hAnsi="Century Gothic"/>
                <w:b/>
              </w:rPr>
            </w:pPr>
          </w:p>
          <w:p w:rsidR="00D960F1" w:rsidRPr="00186489" w:rsidRDefault="00D960F1" w:rsidP="00AD483F">
            <w:pPr>
              <w:pStyle w:val="Prrafodelista"/>
              <w:ind w:left="0"/>
              <w:jc w:val="center"/>
              <w:rPr>
                <w:rFonts w:ascii="Century Gothic" w:hAnsi="Century Gothic"/>
                <w:b/>
              </w:rPr>
            </w:pPr>
            <w:r>
              <w:rPr>
                <w:rFonts w:ascii="Century Gothic" w:hAnsi="Century Gothic"/>
                <w:b/>
              </w:rPr>
              <w:t>5%</w:t>
            </w:r>
          </w:p>
        </w:tc>
      </w:tr>
      <w:tr w:rsidR="00D960F1" w:rsidTr="00AD483F">
        <w:trPr>
          <w:trHeight w:val="552"/>
        </w:trPr>
        <w:tc>
          <w:tcPr>
            <w:tcW w:w="7621" w:type="dxa"/>
          </w:tcPr>
          <w:p w:rsidR="00D960F1" w:rsidRDefault="00D960F1" w:rsidP="00AD483F">
            <w:pPr>
              <w:pStyle w:val="Prrafodelista"/>
              <w:ind w:left="0"/>
              <w:jc w:val="both"/>
              <w:rPr>
                <w:rFonts w:ascii="Century Gothic" w:hAnsi="Century Gothic"/>
              </w:rPr>
            </w:pPr>
            <w:r>
              <w:rPr>
                <w:rFonts w:ascii="Century Gothic" w:hAnsi="Century Gothic"/>
              </w:rPr>
              <w:t>El plan de trabajo presentado es abordable desde los tiempos de las escuelas.</w:t>
            </w:r>
          </w:p>
        </w:tc>
        <w:tc>
          <w:tcPr>
            <w:tcW w:w="1257" w:type="dxa"/>
            <w:vAlign w:val="center"/>
          </w:tcPr>
          <w:p w:rsidR="00D960F1" w:rsidRPr="00186489" w:rsidRDefault="00D960F1" w:rsidP="00AD483F">
            <w:pPr>
              <w:pStyle w:val="Prrafodelista"/>
              <w:ind w:left="0"/>
              <w:jc w:val="center"/>
              <w:rPr>
                <w:rFonts w:ascii="Century Gothic" w:hAnsi="Century Gothic"/>
                <w:b/>
              </w:rPr>
            </w:pPr>
            <w:r>
              <w:rPr>
                <w:rFonts w:ascii="Century Gothic" w:hAnsi="Century Gothic"/>
                <w:b/>
              </w:rPr>
              <w:t>5%</w:t>
            </w:r>
          </w:p>
        </w:tc>
      </w:tr>
      <w:tr w:rsidR="00D960F1" w:rsidTr="00AD483F">
        <w:trPr>
          <w:trHeight w:val="418"/>
        </w:trPr>
        <w:tc>
          <w:tcPr>
            <w:tcW w:w="7621" w:type="dxa"/>
            <w:vAlign w:val="center"/>
          </w:tcPr>
          <w:p w:rsidR="00D960F1" w:rsidRPr="00186489" w:rsidRDefault="00D960F1" w:rsidP="00AD483F">
            <w:pPr>
              <w:pStyle w:val="Prrafodelista"/>
              <w:ind w:left="0"/>
              <w:jc w:val="center"/>
              <w:rPr>
                <w:rFonts w:ascii="Century Gothic" w:hAnsi="Century Gothic"/>
                <w:b/>
                <w:lang w:val="es-ES"/>
              </w:rPr>
            </w:pPr>
            <w:r>
              <w:rPr>
                <w:rFonts w:ascii="Century Gothic" w:hAnsi="Century Gothic"/>
                <w:b/>
                <w:lang w:val="es-ES"/>
              </w:rPr>
              <w:t>Total</w:t>
            </w:r>
          </w:p>
        </w:tc>
        <w:tc>
          <w:tcPr>
            <w:tcW w:w="1257" w:type="dxa"/>
            <w:vAlign w:val="center"/>
          </w:tcPr>
          <w:p w:rsidR="00D960F1" w:rsidRPr="00186489" w:rsidRDefault="00CE478D" w:rsidP="00AD483F">
            <w:pPr>
              <w:pStyle w:val="Prrafodelista"/>
              <w:ind w:left="0"/>
              <w:jc w:val="center"/>
              <w:rPr>
                <w:rFonts w:ascii="Century Gothic" w:hAnsi="Century Gothic"/>
                <w:b/>
              </w:rPr>
            </w:pPr>
            <w:r>
              <w:rPr>
                <w:rFonts w:ascii="Century Gothic" w:hAnsi="Century Gothic"/>
                <w:b/>
              </w:rPr>
              <w:t>40</w:t>
            </w:r>
            <w:r w:rsidR="00D960F1">
              <w:rPr>
                <w:rFonts w:ascii="Century Gothic" w:hAnsi="Century Gothic"/>
                <w:b/>
              </w:rPr>
              <w:t>%</w:t>
            </w:r>
          </w:p>
        </w:tc>
      </w:tr>
    </w:tbl>
    <w:p w:rsidR="00D960F1" w:rsidRDefault="00D960F1" w:rsidP="00D960F1">
      <w:pPr>
        <w:pStyle w:val="Prrafodelista"/>
        <w:spacing w:afterLines="200" w:after="480" w:line="360" w:lineRule="auto"/>
        <w:ind w:left="360"/>
        <w:rPr>
          <w:rFonts w:ascii="Century Gothic" w:hAnsi="Century Gothic"/>
          <w:u w:val="single"/>
        </w:rPr>
      </w:pPr>
    </w:p>
    <w:p w:rsidR="009200CE" w:rsidRPr="0062281C" w:rsidRDefault="009200CE" w:rsidP="00D960F1">
      <w:pPr>
        <w:pStyle w:val="Prrafodelista"/>
        <w:spacing w:afterLines="200" w:after="480" w:line="360" w:lineRule="auto"/>
        <w:ind w:left="360"/>
        <w:rPr>
          <w:rFonts w:ascii="Century Gothic" w:hAnsi="Century Gothic"/>
          <w:u w:val="single"/>
        </w:rPr>
      </w:pPr>
    </w:p>
    <w:p w:rsidR="00D960F1" w:rsidRPr="00815DC4" w:rsidRDefault="00815DC4" w:rsidP="00815DC4">
      <w:pPr>
        <w:pStyle w:val="Sinespaciado"/>
        <w:spacing w:afterLines="200" w:after="480" w:line="360" w:lineRule="auto"/>
        <w:ind w:left="360"/>
        <w:rPr>
          <w:rFonts w:ascii="Century Gothic" w:hAnsi="Century Gothic"/>
          <w:b/>
        </w:rPr>
      </w:pPr>
      <w:r>
        <w:rPr>
          <w:rFonts w:ascii="Century Gothic" w:hAnsi="Century Gothic"/>
          <w:b/>
        </w:rPr>
        <w:t xml:space="preserve">14.3. </w:t>
      </w:r>
      <w:r w:rsidR="00F11A55" w:rsidRPr="00815DC4">
        <w:rPr>
          <w:rFonts w:ascii="Century Gothic" w:hAnsi="Century Gothic"/>
          <w:b/>
        </w:rPr>
        <w:t>Experiencia:</w:t>
      </w:r>
      <w:r w:rsidR="00F11A55">
        <w:rPr>
          <w:rFonts w:ascii="Century Gothic" w:hAnsi="Century Gothic"/>
          <w:b/>
        </w:rPr>
        <w:t xml:space="preserve"> </w:t>
      </w:r>
      <w:r w:rsidR="00F71442">
        <w:rPr>
          <w:rFonts w:ascii="Century Gothic" w:hAnsi="Century Gothic"/>
          <w:b/>
        </w:rPr>
        <w:t>30</w:t>
      </w:r>
      <w:r w:rsidR="00D960F1" w:rsidRPr="00F11A55">
        <w:rPr>
          <w:rFonts w:ascii="Century Gothic" w:hAnsi="Century Gothic"/>
          <w:b/>
        </w:rPr>
        <w:t>%</w:t>
      </w:r>
    </w:p>
    <w:p w:rsidR="00D960F1" w:rsidRDefault="00D960F1" w:rsidP="00815DC4">
      <w:pPr>
        <w:pStyle w:val="Prrafodelista"/>
        <w:spacing w:afterLines="200" w:after="480" w:line="360" w:lineRule="auto"/>
        <w:ind w:left="0"/>
        <w:jc w:val="both"/>
        <w:rPr>
          <w:rFonts w:ascii="Century Gothic" w:hAnsi="Century Gothic"/>
        </w:rPr>
      </w:pPr>
      <w:r>
        <w:rPr>
          <w:rFonts w:ascii="Century Gothic" w:hAnsi="Century Gothic"/>
        </w:rPr>
        <w:t xml:space="preserve">El organismo oferente, sea persona, entidad pedagógica o técnica debe acreditar experiencia en el área de asistencia técnica educativa, particularmente en la </w:t>
      </w:r>
      <w:r>
        <w:rPr>
          <w:rFonts w:ascii="Century Gothic" w:hAnsi="Century Gothic"/>
        </w:rPr>
        <w:lastRenderedPageBreak/>
        <w:t>capacitación y acompañamiento a docentes en el desarrollo de estrategias de aula para mejorar la comprensión lectora.</w:t>
      </w:r>
    </w:p>
    <w:p w:rsidR="00D960F1" w:rsidRDefault="00D960F1" w:rsidP="00815DC4">
      <w:pPr>
        <w:pStyle w:val="Prrafodelista"/>
        <w:spacing w:afterLines="200" w:after="480" w:line="360" w:lineRule="auto"/>
        <w:ind w:left="0"/>
        <w:jc w:val="both"/>
        <w:rPr>
          <w:rFonts w:ascii="Century Gothic" w:hAnsi="Century Gothic"/>
        </w:rPr>
      </w:pPr>
      <w:r>
        <w:rPr>
          <w:rFonts w:ascii="Century Gothic" w:hAnsi="Century Gothic"/>
        </w:rPr>
        <w:t>Para estos efectos se deberá adjuntar la certificación pertinente en cada una de las experiencias.</w:t>
      </w:r>
    </w:p>
    <w:p w:rsidR="00D960F1" w:rsidRDefault="00D960F1" w:rsidP="00F11A55">
      <w:pPr>
        <w:pStyle w:val="Prrafodelista"/>
        <w:spacing w:afterLines="200" w:after="480" w:line="360" w:lineRule="auto"/>
        <w:ind w:left="360"/>
        <w:jc w:val="both"/>
        <w:rPr>
          <w:rFonts w:ascii="Century Gothic" w:hAnsi="Century Gothic"/>
        </w:rPr>
      </w:pPr>
    </w:p>
    <w:p w:rsidR="00D960F1" w:rsidRDefault="00D960F1" w:rsidP="00815DC4">
      <w:pPr>
        <w:pStyle w:val="Prrafodelista"/>
        <w:spacing w:after="0" w:line="240" w:lineRule="auto"/>
        <w:ind w:left="0"/>
        <w:jc w:val="both"/>
        <w:rPr>
          <w:rFonts w:ascii="Century Gothic" w:hAnsi="Century Gothic"/>
        </w:rPr>
      </w:pPr>
      <w:r>
        <w:rPr>
          <w:rFonts w:ascii="Century Gothic" w:hAnsi="Century Gothic"/>
        </w:rPr>
        <w:t>La tabla de evaluación que se aplicará ser la siguiente:</w:t>
      </w:r>
    </w:p>
    <w:p w:rsidR="00D960F1" w:rsidRDefault="00D960F1" w:rsidP="00F11A55">
      <w:pPr>
        <w:pStyle w:val="Prrafodelista"/>
        <w:spacing w:after="0" w:line="240" w:lineRule="auto"/>
        <w:ind w:left="360"/>
        <w:rPr>
          <w:rFonts w:ascii="Century Gothic" w:hAnsi="Century Gothic"/>
        </w:rPr>
      </w:pPr>
    </w:p>
    <w:p w:rsidR="00D960F1" w:rsidRDefault="00D960F1" w:rsidP="00F11A55">
      <w:pPr>
        <w:pStyle w:val="Prrafodelista"/>
        <w:spacing w:after="0" w:line="240" w:lineRule="auto"/>
        <w:ind w:left="360"/>
        <w:rPr>
          <w:rFonts w:ascii="Century Gothic" w:hAnsi="Century Gothic"/>
        </w:rPr>
      </w:pPr>
    </w:p>
    <w:tbl>
      <w:tblPr>
        <w:tblStyle w:val="Cuadrculaclara-nfasis4"/>
        <w:tblW w:w="9169" w:type="dxa"/>
        <w:tblLook w:val="04A0" w:firstRow="1" w:lastRow="0" w:firstColumn="1" w:lastColumn="0" w:noHBand="0" w:noVBand="1"/>
      </w:tblPr>
      <w:tblGrid>
        <w:gridCol w:w="3975"/>
        <w:gridCol w:w="2009"/>
        <w:gridCol w:w="3185"/>
      </w:tblGrid>
      <w:tr w:rsidR="00D960F1" w:rsidTr="00F11A55">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975" w:type="dxa"/>
          </w:tcPr>
          <w:p w:rsidR="00D960F1" w:rsidRPr="00EC113B" w:rsidRDefault="00D960F1" w:rsidP="00F11A55">
            <w:pPr>
              <w:pStyle w:val="Prrafodelista"/>
              <w:ind w:left="0"/>
              <w:jc w:val="center"/>
              <w:rPr>
                <w:rFonts w:ascii="Century Gothic" w:hAnsi="Century Gothic"/>
                <w:b w:val="0"/>
              </w:rPr>
            </w:pPr>
            <w:r w:rsidRPr="00EC113B">
              <w:rPr>
                <w:rFonts w:ascii="Century Gothic" w:hAnsi="Century Gothic"/>
                <w:b w:val="0"/>
              </w:rPr>
              <w:t>Nº de experiencias</w:t>
            </w:r>
          </w:p>
        </w:tc>
        <w:tc>
          <w:tcPr>
            <w:tcW w:w="2009" w:type="dxa"/>
          </w:tcPr>
          <w:p w:rsidR="00D960F1" w:rsidRPr="00EC113B" w:rsidRDefault="00D960F1" w:rsidP="00F11A55">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sidRPr="00EC113B">
              <w:rPr>
                <w:rFonts w:ascii="Century Gothic" w:hAnsi="Century Gothic"/>
                <w:b w:val="0"/>
              </w:rPr>
              <w:t>Puntaje</w:t>
            </w:r>
          </w:p>
        </w:tc>
        <w:tc>
          <w:tcPr>
            <w:tcW w:w="3185" w:type="dxa"/>
          </w:tcPr>
          <w:p w:rsidR="00D960F1" w:rsidRPr="00EC113B" w:rsidRDefault="00D960F1" w:rsidP="00F11A55">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sidRPr="00EC113B">
              <w:rPr>
                <w:rFonts w:ascii="Century Gothic" w:hAnsi="Century Gothic"/>
                <w:b w:val="0"/>
              </w:rPr>
              <w:t>Porcentaje</w:t>
            </w:r>
          </w:p>
        </w:tc>
      </w:tr>
      <w:tr w:rsidR="00D960F1" w:rsidTr="00F11A55">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975" w:type="dxa"/>
          </w:tcPr>
          <w:p w:rsidR="00D960F1" w:rsidRDefault="00F71442" w:rsidP="00815DC4">
            <w:pPr>
              <w:pStyle w:val="Prrafodelista"/>
              <w:ind w:left="0"/>
              <w:jc w:val="center"/>
              <w:rPr>
                <w:rFonts w:ascii="Century Gothic" w:hAnsi="Century Gothic"/>
              </w:rPr>
            </w:pPr>
            <w:r>
              <w:rPr>
                <w:rFonts w:ascii="Century Gothic" w:hAnsi="Century Gothic"/>
              </w:rPr>
              <w:t xml:space="preserve">Más de </w:t>
            </w:r>
            <w:r w:rsidR="00815DC4">
              <w:rPr>
                <w:rFonts w:ascii="Century Gothic" w:hAnsi="Century Gothic"/>
              </w:rPr>
              <w:t>tres</w:t>
            </w:r>
            <w:r w:rsidR="00D960F1">
              <w:rPr>
                <w:rFonts w:ascii="Century Gothic" w:hAnsi="Century Gothic"/>
              </w:rPr>
              <w:t xml:space="preserve"> servicios</w:t>
            </w:r>
          </w:p>
        </w:tc>
        <w:tc>
          <w:tcPr>
            <w:tcW w:w="2009" w:type="dxa"/>
          </w:tcPr>
          <w:p w:rsidR="00D960F1" w:rsidRDefault="00D960F1" w:rsidP="00F11A55">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100</w:t>
            </w:r>
          </w:p>
        </w:tc>
        <w:tc>
          <w:tcPr>
            <w:tcW w:w="3185" w:type="dxa"/>
          </w:tcPr>
          <w:p w:rsidR="00D960F1" w:rsidRDefault="00025EF4" w:rsidP="00F11A55">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30</w:t>
            </w:r>
            <w:r w:rsidR="00D960F1">
              <w:rPr>
                <w:rFonts w:ascii="Century Gothic" w:hAnsi="Century Gothic"/>
              </w:rPr>
              <w:t>%</w:t>
            </w:r>
          </w:p>
        </w:tc>
      </w:tr>
      <w:tr w:rsidR="00D960F1" w:rsidTr="00F11A55">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975" w:type="dxa"/>
          </w:tcPr>
          <w:p w:rsidR="00D960F1" w:rsidRDefault="00D960F1" w:rsidP="00815DC4">
            <w:pPr>
              <w:pStyle w:val="Prrafodelista"/>
              <w:ind w:left="0"/>
              <w:jc w:val="center"/>
              <w:rPr>
                <w:rFonts w:ascii="Century Gothic" w:hAnsi="Century Gothic"/>
              </w:rPr>
            </w:pPr>
            <w:r>
              <w:rPr>
                <w:rFonts w:ascii="Century Gothic" w:hAnsi="Century Gothic"/>
              </w:rPr>
              <w:t xml:space="preserve">Entre uno y </w:t>
            </w:r>
            <w:r w:rsidR="00815DC4">
              <w:rPr>
                <w:rFonts w:ascii="Century Gothic" w:hAnsi="Century Gothic"/>
              </w:rPr>
              <w:t xml:space="preserve">tres </w:t>
            </w:r>
            <w:r>
              <w:rPr>
                <w:rFonts w:ascii="Century Gothic" w:hAnsi="Century Gothic"/>
              </w:rPr>
              <w:t>servicios</w:t>
            </w:r>
          </w:p>
        </w:tc>
        <w:tc>
          <w:tcPr>
            <w:tcW w:w="2009" w:type="dxa"/>
          </w:tcPr>
          <w:p w:rsidR="00D960F1" w:rsidRDefault="00D960F1" w:rsidP="00F11A55">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50</w:t>
            </w:r>
          </w:p>
        </w:tc>
        <w:tc>
          <w:tcPr>
            <w:tcW w:w="3185" w:type="dxa"/>
          </w:tcPr>
          <w:p w:rsidR="00D960F1" w:rsidRDefault="00D960F1" w:rsidP="00F11A55">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10%</w:t>
            </w:r>
          </w:p>
        </w:tc>
      </w:tr>
      <w:tr w:rsidR="00D960F1" w:rsidTr="00F11A55">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975" w:type="dxa"/>
          </w:tcPr>
          <w:p w:rsidR="00D960F1" w:rsidRPr="00EC113B" w:rsidRDefault="00D960F1" w:rsidP="00F11A55">
            <w:pPr>
              <w:pStyle w:val="Prrafodelista"/>
              <w:ind w:left="0"/>
              <w:jc w:val="center"/>
              <w:rPr>
                <w:rFonts w:ascii="Century Gothic" w:hAnsi="Century Gothic"/>
                <w:lang w:val="es-ES"/>
              </w:rPr>
            </w:pPr>
            <w:r>
              <w:rPr>
                <w:rFonts w:ascii="Century Gothic" w:hAnsi="Century Gothic"/>
                <w:lang w:val="es-ES"/>
              </w:rPr>
              <w:t>No informa o no certifica</w:t>
            </w:r>
          </w:p>
        </w:tc>
        <w:tc>
          <w:tcPr>
            <w:tcW w:w="2009" w:type="dxa"/>
          </w:tcPr>
          <w:p w:rsidR="00D960F1" w:rsidRDefault="00D960F1" w:rsidP="00F11A55">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0</w:t>
            </w:r>
          </w:p>
        </w:tc>
        <w:tc>
          <w:tcPr>
            <w:tcW w:w="3185" w:type="dxa"/>
          </w:tcPr>
          <w:p w:rsidR="00D960F1" w:rsidRDefault="00D960F1" w:rsidP="00F11A55">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0%</w:t>
            </w:r>
          </w:p>
        </w:tc>
      </w:tr>
    </w:tbl>
    <w:p w:rsidR="00D960F1" w:rsidRPr="0062281C" w:rsidRDefault="00D960F1" w:rsidP="00D960F1">
      <w:pPr>
        <w:pStyle w:val="Prrafodelista"/>
        <w:spacing w:afterLines="200" w:after="480" w:line="360" w:lineRule="auto"/>
        <w:ind w:left="360"/>
        <w:rPr>
          <w:rFonts w:ascii="Century Gothic" w:hAnsi="Century Gothic"/>
        </w:rPr>
      </w:pPr>
    </w:p>
    <w:p w:rsidR="00D960F1" w:rsidRDefault="00815DC4" w:rsidP="00815DC4">
      <w:pPr>
        <w:pStyle w:val="Sinespaciado"/>
        <w:spacing w:afterLines="200" w:after="480" w:line="360" w:lineRule="auto"/>
        <w:ind w:left="360"/>
        <w:rPr>
          <w:rFonts w:ascii="Century Gothic" w:hAnsi="Century Gothic"/>
          <w:b/>
        </w:rPr>
      </w:pPr>
      <w:r>
        <w:rPr>
          <w:rFonts w:ascii="Century Gothic" w:hAnsi="Century Gothic"/>
          <w:b/>
        </w:rPr>
        <w:t xml:space="preserve">14.4. </w:t>
      </w:r>
      <w:r w:rsidR="00D960F1" w:rsidRPr="00EC113B">
        <w:rPr>
          <w:rFonts w:ascii="Century Gothic" w:hAnsi="Century Gothic"/>
          <w:b/>
        </w:rPr>
        <w:t>RESOLUCIÓN DE EMPATES</w:t>
      </w:r>
    </w:p>
    <w:p w:rsidR="00D960F1" w:rsidRDefault="00D960F1" w:rsidP="00F11A55">
      <w:pPr>
        <w:spacing w:afterLines="200" w:after="480" w:line="360" w:lineRule="auto"/>
        <w:jc w:val="both"/>
        <w:rPr>
          <w:rFonts w:ascii="Century Gothic" w:hAnsi="Century Gothic"/>
          <w:b/>
        </w:rPr>
      </w:pPr>
      <w:r>
        <w:rPr>
          <w:rFonts w:ascii="Century Gothic" w:hAnsi="Century Gothic"/>
        </w:rPr>
        <w:t xml:space="preserve">Si en la evaluación de las ofertas se produjera un empate entre 2 o más oferentes respecto de su evaluación final, se adjudicará al oferente que haya obtenido el mayor puntaje en el criterio </w:t>
      </w:r>
      <w:r>
        <w:rPr>
          <w:rFonts w:ascii="Century Gothic" w:hAnsi="Century Gothic"/>
          <w:b/>
        </w:rPr>
        <w:t>“Oferta Técnica”</w:t>
      </w:r>
      <w:r>
        <w:rPr>
          <w:rFonts w:ascii="Century Gothic" w:hAnsi="Century Gothic"/>
        </w:rPr>
        <w:t xml:space="preserve">. En caso que se mantenga la situación de empate, se estable como segundo mecanismo de desempate la adjudicación al proveedor que haya obtenido l mayor puntaje en el criterio </w:t>
      </w:r>
      <w:r>
        <w:rPr>
          <w:rFonts w:ascii="Century Gothic" w:hAnsi="Century Gothic"/>
          <w:b/>
        </w:rPr>
        <w:t xml:space="preserve">“Oferta Económica”. </w:t>
      </w:r>
      <w:r>
        <w:rPr>
          <w:rFonts w:ascii="Century Gothic" w:hAnsi="Century Gothic"/>
        </w:rPr>
        <w:t>Finalmente, si aún persiste el empate, se escogerá al Oferente que ofreciere mejor</w:t>
      </w:r>
      <w:r>
        <w:rPr>
          <w:rFonts w:ascii="Century Gothic" w:hAnsi="Century Gothic"/>
          <w:b/>
        </w:rPr>
        <w:t xml:space="preserve"> “Experiencia”.</w:t>
      </w:r>
    </w:p>
    <w:p w:rsidR="009200CE" w:rsidRDefault="00D960F1" w:rsidP="009200CE">
      <w:pPr>
        <w:pStyle w:val="Sinespaciado"/>
        <w:numPr>
          <w:ilvl w:val="0"/>
          <w:numId w:val="8"/>
        </w:numPr>
        <w:spacing w:afterLines="200" w:after="480" w:line="360" w:lineRule="auto"/>
        <w:rPr>
          <w:rFonts w:ascii="Century Gothic" w:hAnsi="Century Gothic"/>
          <w:b/>
        </w:rPr>
      </w:pPr>
      <w:r w:rsidRPr="00EC113B">
        <w:rPr>
          <w:rFonts w:ascii="Century Gothic" w:hAnsi="Century Gothic"/>
          <w:b/>
        </w:rPr>
        <w:t>INFORME DE EVALUACIÓN</w:t>
      </w:r>
    </w:p>
    <w:p w:rsidR="00D960F1" w:rsidRPr="009200CE" w:rsidRDefault="00D960F1" w:rsidP="009200CE">
      <w:pPr>
        <w:pStyle w:val="Sinespaciado"/>
        <w:spacing w:afterLines="200" w:after="480" w:line="360" w:lineRule="auto"/>
        <w:ind w:left="360"/>
        <w:rPr>
          <w:rFonts w:ascii="Century Gothic" w:hAnsi="Century Gothic"/>
          <w:b/>
        </w:rPr>
      </w:pPr>
      <w:r w:rsidRPr="009200CE">
        <w:rPr>
          <w:rFonts w:ascii="Century Gothic" w:hAnsi="Century Gothic"/>
        </w:rPr>
        <w:t>La comisión Evaluadora deberá presentar al Ma</w:t>
      </w:r>
      <w:r w:rsidR="00765CC2" w:rsidRPr="009200CE">
        <w:rPr>
          <w:rFonts w:ascii="Century Gothic" w:hAnsi="Century Gothic"/>
        </w:rPr>
        <w:t>ndante, en un plazo máximo de 7</w:t>
      </w:r>
      <w:r w:rsidRPr="009200CE">
        <w:rPr>
          <w:rFonts w:ascii="Century Gothic" w:hAnsi="Century Gothic"/>
        </w:rPr>
        <w:t xml:space="preserve"> días hábiles contados desde la fecha de la apertura de la propuesta, un informe detallado sobre el análisis y comparación de las ofertas, exponiendo las razones en que se fundamenta la selección de la propuesta evaluada como la más convincente.</w:t>
      </w:r>
    </w:p>
    <w:p w:rsidR="00D960F1" w:rsidRDefault="00D960F1" w:rsidP="00815DC4">
      <w:pPr>
        <w:pStyle w:val="Sinespaciado"/>
        <w:numPr>
          <w:ilvl w:val="0"/>
          <w:numId w:val="8"/>
        </w:numPr>
        <w:spacing w:afterLines="200" w:after="480" w:line="360" w:lineRule="auto"/>
        <w:rPr>
          <w:rFonts w:ascii="Century Gothic" w:hAnsi="Century Gothic"/>
          <w:b/>
        </w:rPr>
      </w:pPr>
      <w:r w:rsidRPr="00EC113B">
        <w:rPr>
          <w:rFonts w:ascii="Century Gothic" w:hAnsi="Century Gothic"/>
          <w:b/>
        </w:rPr>
        <w:t>OFERTA ÚNICA</w:t>
      </w:r>
    </w:p>
    <w:p w:rsidR="00D960F1" w:rsidRDefault="00D960F1" w:rsidP="00F11A55">
      <w:pPr>
        <w:spacing w:afterLines="200" w:after="480" w:line="360" w:lineRule="auto"/>
        <w:jc w:val="both"/>
        <w:rPr>
          <w:rFonts w:ascii="Century Gothic" w:hAnsi="Century Gothic"/>
        </w:rPr>
      </w:pPr>
      <w:r>
        <w:rPr>
          <w:rFonts w:ascii="Century Gothic" w:hAnsi="Century Gothic"/>
        </w:rPr>
        <w:lastRenderedPageBreak/>
        <w:t>Cuando en una propuesta se presentase una sola oferta, la Comisión de Licitación procederá a realizar su evaluación, pudiendo proponer o rechazar su adjudicación.</w:t>
      </w:r>
    </w:p>
    <w:p w:rsidR="00D960F1" w:rsidRPr="00AA5661" w:rsidRDefault="00D960F1" w:rsidP="00815DC4">
      <w:pPr>
        <w:pStyle w:val="Sinespaciado"/>
        <w:numPr>
          <w:ilvl w:val="0"/>
          <w:numId w:val="8"/>
        </w:numPr>
        <w:spacing w:afterLines="200" w:after="480" w:line="360" w:lineRule="auto"/>
        <w:rPr>
          <w:rFonts w:ascii="Century Gothic" w:hAnsi="Century Gothic"/>
          <w:b/>
        </w:rPr>
      </w:pPr>
      <w:r w:rsidRPr="00AA5661">
        <w:rPr>
          <w:rFonts w:ascii="Century Gothic" w:hAnsi="Century Gothic"/>
          <w:b/>
        </w:rPr>
        <w:t>DE LA ADJUDICACIÓN DE LA PROPUESTA</w:t>
      </w:r>
    </w:p>
    <w:p w:rsidR="00D960F1" w:rsidRDefault="00D960F1" w:rsidP="00F11A55">
      <w:pPr>
        <w:pStyle w:val="Prrafodelista"/>
        <w:numPr>
          <w:ilvl w:val="0"/>
          <w:numId w:val="22"/>
        </w:numPr>
        <w:spacing w:afterLines="200" w:after="480" w:line="360" w:lineRule="auto"/>
        <w:jc w:val="both"/>
        <w:rPr>
          <w:rFonts w:ascii="Century Gothic" w:hAnsi="Century Gothic"/>
        </w:rPr>
      </w:pPr>
      <w:r>
        <w:rPr>
          <w:rFonts w:ascii="Century Gothic" w:hAnsi="Century Gothic"/>
        </w:rPr>
        <w:t>La propuesta se entenderá adjudicada, cuando el Mandante se pronuncie oficialmente respecto de la propuesta de adjudicación que emita la Unidad Técnica, con relación al análisis de evaluación de los oferentes.</w:t>
      </w:r>
    </w:p>
    <w:p w:rsidR="00D960F1" w:rsidRDefault="00173CBE" w:rsidP="00173CBE">
      <w:pPr>
        <w:pStyle w:val="Prrafodelista"/>
        <w:numPr>
          <w:ilvl w:val="0"/>
          <w:numId w:val="22"/>
        </w:numPr>
        <w:spacing w:afterLines="200" w:after="480" w:line="360" w:lineRule="auto"/>
        <w:jc w:val="both"/>
        <w:rPr>
          <w:rFonts w:ascii="Century Gothic" w:hAnsi="Century Gothic"/>
        </w:rPr>
      </w:pPr>
      <w:r w:rsidRPr="009200CE">
        <w:rPr>
          <w:rFonts w:ascii="Century Gothic" w:hAnsi="Century Gothic"/>
        </w:rPr>
        <w:t xml:space="preserve">El </w:t>
      </w:r>
      <w:r w:rsidR="009200CE" w:rsidRPr="009200CE">
        <w:rPr>
          <w:rFonts w:ascii="Century Gothic" w:hAnsi="Century Gothic"/>
        </w:rPr>
        <w:t>Establecimiento</w:t>
      </w:r>
      <w:r w:rsidR="009200CE">
        <w:rPr>
          <w:rFonts w:ascii="Century Gothic" w:hAnsi="Century Gothic"/>
        </w:rPr>
        <w:t xml:space="preserve"> </w:t>
      </w:r>
      <w:r w:rsidR="009200CE" w:rsidRPr="00B37E9A">
        <w:rPr>
          <w:rFonts w:ascii="Century Gothic" w:hAnsi="Century Gothic"/>
        </w:rPr>
        <w:t>San</w:t>
      </w:r>
      <w:r w:rsidR="009200CE" w:rsidRPr="00420A06">
        <w:rPr>
          <w:rFonts w:ascii="Century Gothic" w:hAnsi="Century Gothic"/>
        </w:rPr>
        <w:t xml:space="preserve"> Luis Beltrán</w:t>
      </w:r>
      <w:r w:rsidR="009200CE">
        <w:rPr>
          <w:rFonts w:ascii="Century Gothic" w:hAnsi="Century Gothic"/>
        </w:rPr>
        <w:t xml:space="preserve"> </w:t>
      </w:r>
      <w:r w:rsidR="00D960F1">
        <w:rPr>
          <w:rFonts w:ascii="Century Gothic" w:hAnsi="Century Gothic"/>
        </w:rPr>
        <w:t xml:space="preserve">podrá rechazar todas o algunas de las ofertas </w:t>
      </w:r>
      <w:r w:rsidR="009200CE">
        <w:rPr>
          <w:rFonts w:ascii="Century Gothic" w:hAnsi="Century Gothic"/>
        </w:rPr>
        <w:t>de acuerdo con el</w:t>
      </w:r>
      <w:r w:rsidR="00D960F1">
        <w:rPr>
          <w:rFonts w:ascii="Century Gothic" w:hAnsi="Century Gothic"/>
        </w:rPr>
        <w:t xml:space="preserve"> mérito del proceso licitatorio y sin que los proponentes puedan pretender indemnización alguna por este hecho. En el caso que rechace todas las ofertas, se procederá a declarar desierta la propuesta para la </w:t>
      </w:r>
      <w:r w:rsidR="00815DC4">
        <w:rPr>
          <w:rFonts w:ascii="Century Gothic" w:hAnsi="Century Gothic"/>
        </w:rPr>
        <w:t>obra proyecto</w:t>
      </w:r>
      <w:r w:rsidR="00D960F1">
        <w:rPr>
          <w:rFonts w:ascii="Century Gothic" w:hAnsi="Century Gothic"/>
        </w:rPr>
        <w:t xml:space="preserve"> respectivo, lo que será comunicado a los oferentes. En este caso; y si correspondiera, se efectuará un nuevo llamado.</w:t>
      </w:r>
    </w:p>
    <w:p w:rsidR="00D960F1" w:rsidRDefault="00D960F1" w:rsidP="00F11A55">
      <w:pPr>
        <w:pStyle w:val="Prrafodelista"/>
        <w:numPr>
          <w:ilvl w:val="0"/>
          <w:numId w:val="22"/>
        </w:numPr>
        <w:spacing w:afterLines="200" w:after="480" w:line="360" w:lineRule="auto"/>
        <w:jc w:val="both"/>
        <w:rPr>
          <w:rFonts w:ascii="Century Gothic" w:hAnsi="Century Gothic"/>
        </w:rPr>
      </w:pPr>
      <w:r>
        <w:rPr>
          <w:rFonts w:ascii="Century Gothic" w:hAnsi="Century Gothic"/>
        </w:rPr>
        <w:t>En el caso que no se hayan presentado ofertas, la propuesta será declarada desierta. E</w:t>
      </w:r>
      <w:r w:rsidR="00F11A55">
        <w:rPr>
          <w:rFonts w:ascii="Century Gothic" w:hAnsi="Century Gothic"/>
        </w:rPr>
        <w:t>n</w:t>
      </w:r>
      <w:r>
        <w:rPr>
          <w:rFonts w:ascii="Century Gothic" w:hAnsi="Century Gothic"/>
        </w:rPr>
        <w:t xml:space="preserve"> tal evento, se efectuará una nueva licitación.</w:t>
      </w:r>
    </w:p>
    <w:p w:rsidR="00D960F1" w:rsidRDefault="00D960F1" w:rsidP="00F11A55">
      <w:pPr>
        <w:pStyle w:val="Prrafodelista"/>
        <w:numPr>
          <w:ilvl w:val="0"/>
          <w:numId w:val="22"/>
        </w:numPr>
        <w:spacing w:afterLines="200" w:after="480" w:line="360" w:lineRule="auto"/>
        <w:jc w:val="both"/>
        <w:rPr>
          <w:rFonts w:ascii="Century Gothic" w:hAnsi="Century Gothic"/>
        </w:rPr>
      </w:pPr>
      <w:r>
        <w:rPr>
          <w:rFonts w:ascii="Century Gothic" w:hAnsi="Century Gothic"/>
        </w:rPr>
        <w:t>Una vez que se conozca la resolución del Mandante, el resultado de la propuesta se comunicará por Orden de Compra al Oferente adjudicado, informándolo en el Portal Mercado Público.</w:t>
      </w:r>
    </w:p>
    <w:p w:rsidR="00D960F1" w:rsidRDefault="00D960F1" w:rsidP="00F11A55">
      <w:pPr>
        <w:pStyle w:val="Prrafodelista"/>
        <w:numPr>
          <w:ilvl w:val="0"/>
          <w:numId w:val="22"/>
        </w:numPr>
        <w:spacing w:afterLines="200" w:after="480" w:line="360" w:lineRule="auto"/>
        <w:jc w:val="both"/>
        <w:rPr>
          <w:rFonts w:ascii="Century Gothic" w:hAnsi="Century Gothic"/>
        </w:rPr>
      </w:pPr>
      <w:r>
        <w:rPr>
          <w:rFonts w:ascii="Century Gothic" w:hAnsi="Century Gothic"/>
        </w:rPr>
        <w:t>Una vez resuelta la adjudicación las empresas o personas naturales proponentes que hayan participado en el proceso de licitación de la propuesta se encontraran inhabilitadas para ejercer funciones de Asesoría e inspección de la obra en cuestión.</w:t>
      </w:r>
    </w:p>
    <w:p w:rsidR="00D960F1" w:rsidRDefault="00D960F1" w:rsidP="00F11A55">
      <w:pPr>
        <w:pStyle w:val="Prrafodelista"/>
        <w:numPr>
          <w:ilvl w:val="0"/>
          <w:numId w:val="22"/>
        </w:numPr>
        <w:spacing w:afterLines="200" w:after="480" w:line="360" w:lineRule="auto"/>
        <w:jc w:val="both"/>
        <w:rPr>
          <w:rFonts w:ascii="Century Gothic" w:hAnsi="Century Gothic"/>
        </w:rPr>
      </w:pPr>
      <w:r>
        <w:rPr>
          <w:rFonts w:ascii="Century Gothic" w:hAnsi="Century Gothic"/>
        </w:rPr>
        <w:t>Fecha de la adjudicación: será indicada en el portal Mercado Público de acuerdo al cronograma de la licitación.</w:t>
      </w:r>
    </w:p>
    <w:p w:rsidR="00D960F1" w:rsidRDefault="00D960F1" w:rsidP="00F11A55">
      <w:pPr>
        <w:pStyle w:val="Prrafodelista"/>
        <w:numPr>
          <w:ilvl w:val="0"/>
          <w:numId w:val="22"/>
        </w:numPr>
        <w:spacing w:afterLines="200" w:after="480" w:line="360" w:lineRule="auto"/>
        <w:jc w:val="both"/>
        <w:rPr>
          <w:rFonts w:ascii="Century Gothic" w:hAnsi="Century Gothic"/>
        </w:rPr>
      </w:pPr>
      <w:r>
        <w:rPr>
          <w:rFonts w:ascii="Century Gothic" w:hAnsi="Century Gothic"/>
        </w:rPr>
        <w:t>En el caso de que no se pueda adjudicar en la fecha indicada en el cronograma de la licitación del Mercado Público, se indicará una nueva fecha de adjudicación mencionando el o los motivos por el cual no se adjudicó.</w:t>
      </w:r>
    </w:p>
    <w:p w:rsidR="00D960F1" w:rsidRDefault="00D960F1" w:rsidP="00F11A55">
      <w:pPr>
        <w:pStyle w:val="Prrafodelista"/>
        <w:numPr>
          <w:ilvl w:val="0"/>
          <w:numId w:val="22"/>
        </w:numPr>
        <w:spacing w:afterLines="200" w:after="480" w:line="360" w:lineRule="auto"/>
        <w:jc w:val="both"/>
        <w:rPr>
          <w:rFonts w:ascii="Century Gothic" w:hAnsi="Century Gothic"/>
        </w:rPr>
      </w:pPr>
      <w:r>
        <w:rPr>
          <w:rFonts w:ascii="Century Gothic" w:hAnsi="Century Gothic"/>
        </w:rPr>
        <w:t>La propuesta de adjudicará de modo global a un solo oferente por el monto total ofertado.</w:t>
      </w:r>
    </w:p>
    <w:p w:rsidR="00D960F1" w:rsidRPr="00614150" w:rsidRDefault="00D960F1" w:rsidP="00815DC4">
      <w:pPr>
        <w:pStyle w:val="Sinespaciado"/>
        <w:numPr>
          <w:ilvl w:val="0"/>
          <w:numId w:val="8"/>
        </w:numPr>
        <w:spacing w:afterLines="200" w:after="480" w:line="360" w:lineRule="auto"/>
        <w:rPr>
          <w:rFonts w:ascii="Century Gothic" w:hAnsi="Century Gothic"/>
          <w:b/>
        </w:rPr>
      </w:pPr>
      <w:r w:rsidRPr="00614150">
        <w:rPr>
          <w:rFonts w:ascii="Century Gothic" w:hAnsi="Century Gothic"/>
          <w:b/>
        </w:rPr>
        <w:lastRenderedPageBreak/>
        <w:t xml:space="preserve">RESOLUCIÓN DE CONSULTAS SOBRE ADJUDICACIÓN </w:t>
      </w:r>
    </w:p>
    <w:p w:rsidR="00D960F1" w:rsidRDefault="00D960F1" w:rsidP="00F11A55">
      <w:pPr>
        <w:pStyle w:val="Sinespaciado"/>
        <w:spacing w:afterLines="200" w:after="480" w:line="360" w:lineRule="auto"/>
        <w:jc w:val="both"/>
        <w:rPr>
          <w:rFonts w:ascii="Century Gothic" w:hAnsi="Century Gothic"/>
        </w:rPr>
      </w:pPr>
      <w:r w:rsidRPr="00614150">
        <w:rPr>
          <w:rFonts w:ascii="Century Gothic" w:hAnsi="Century Gothic"/>
        </w:rPr>
        <w:t xml:space="preserve">En </w:t>
      </w:r>
      <w:r w:rsidRPr="00B1532A">
        <w:rPr>
          <w:rFonts w:ascii="Century Gothic" w:hAnsi="Century Gothic"/>
        </w:rPr>
        <w:t>el caso que los oferentes quieran aclarar aspectos de la evaluación y/o adjudicación, podrán comunicarse vía cor</w:t>
      </w:r>
      <w:r w:rsidR="00963CAF" w:rsidRPr="00B1532A">
        <w:rPr>
          <w:rFonts w:ascii="Century Gothic" w:hAnsi="Century Gothic"/>
        </w:rPr>
        <w:t>reo electrónico con el contacto: miguel.carrasco@cslb.cl</w:t>
      </w:r>
    </w:p>
    <w:p w:rsidR="00D960F1" w:rsidRDefault="00D960F1" w:rsidP="00F11A55">
      <w:pPr>
        <w:pStyle w:val="Sinespaciado"/>
        <w:spacing w:afterLines="200" w:after="480" w:line="360" w:lineRule="auto"/>
        <w:jc w:val="both"/>
        <w:rPr>
          <w:rFonts w:ascii="Century Gothic" w:hAnsi="Century Gothic"/>
        </w:rPr>
      </w:pPr>
      <w:r>
        <w:rPr>
          <w:rFonts w:ascii="Century Gothic" w:hAnsi="Century Gothic"/>
        </w:rPr>
        <w:t>Las consultas efectuadas serán respondidas por correo electrónico al proveedor que realiza consulta, y junto con ellos las preguntas y respuestas serán publicadas como anexos a la licitación.</w:t>
      </w:r>
    </w:p>
    <w:p w:rsidR="00D960F1" w:rsidRPr="00956C28" w:rsidRDefault="00A81F92" w:rsidP="00956C28">
      <w:pPr>
        <w:pStyle w:val="Sinespaciado"/>
        <w:numPr>
          <w:ilvl w:val="0"/>
          <w:numId w:val="8"/>
        </w:numPr>
        <w:spacing w:afterLines="200" w:after="480" w:line="360" w:lineRule="auto"/>
        <w:rPr>
          <w:rFonts w:ascii="Century Gothic" w:hAnsi="Century Gothic"/>
          <w:b/>
        </w:rPr>
      </w:pPr>
      <w:r>
        <w:rPr>
          <w:rFonts w:ascii="Century Gothic" w:hAnsi="Century Gothic"/>
          <w:b/>
        </w:rPr>
        <w:t>P</w:t>
      </w:r>
      <w:r w:rsidR="00D960F1" w:rsidRPr="00956C28">
        <w:rPr>
          <w:rFonts w:ascii="Century Gothic" w:hAnsi="Century Gothic"/>
          <w:b/>
        </w:rPr>
        <w:t>RESENTACIÓN DE ANTECEDENTES OMITIDOS POR LOS OFERENTES:</w:t>
      </w:r>
    </w:p>
    <w:p w:rsidR="00D960F1" w:rsidRDefault="00D960F1" w:rsidP="00F11A55">
      <w:pPr>
        <w:spacing w:afterLines="200" w:after="480" w:line="360" w:lineRule="auto"/>
        <w:jc w:val="both"/>
        <w:rPr>
          <w:rFonts w:ascii="Century Gothic" w:hAnsi="Century Gothic"/>
        </w:rPr>
      </w:pPr>
      <w:r>
        <w:rPr>
          <w:rFonts w:ascii="Century Gothic" w:hAnsi="Century Gothic"/>
        </w:rPr>
        <w:t>No se aceptarán documentos fuera de plazo.</w:t>
      </w:r>
    </w:p>
    <w:p w:rsidR="00D960F1" w:rsidRPr="00614150" w:rsidRDefault="00D960F1" w:rsidP="00956C28">
      <w:pPr>
        <w:pStyle w:val="Sinespaciado"/>
        <w:numPr>
          <w:ilvl w:val="0"/>
          <w:numId w:val="8"/>
        </w:numPr>
        <w:spacing w:afterLines="200" w:after="480" w:line="360" w:lineRule="auto"/>
        <w:rPr>
          <w:rFonts w:ascii="Century Gothic" w:hAnsi="Century Gothic"/>
          <w:b/>
        </w:rPr>
      </w:pPr>
      <w:r w:rsidRPr="00614150">
        <w:rPr>
          <w:rFonts w:ascii="Century Gothic" w:hAnsi="Century Gothic"/>
          <w:b/>
        </w:rPr>
        <w:t>DE LAS OBLICACIONES DEL CONTRATISTA</w:t>
      </w:r>
    </w:p>
    <w:p w:rsidR="00D960F1" w:rsidRDefault="00D960F1" w:rsidP="00F11A55">
      <w:pPr>
        <w:spacing w:afterLines="200" w:after="480" w:line="360" w:lineRule="auto"/>
        <w:jc w:val="both"/>
        <w:rPr>
          <w:rFonts w:ascii="Century Gothic" w:hAnsi="Century Gothic"/>
        </w:rPr>
      </w:pPr>
      <w:r>
        <w:rPr>
          <w:rFonts w:ascii="Century Gothic" w:hAnsi="Century Gothic"/>
        </w:rPr>
        <w:t xml:space="preserve">El Adjudicado deberá cumplir todas las instrucciones y/o disposiciones de carácter técnico administrativo </w:t>
      </w:r>
      <w:r w:rsidRPr="009200CE">
        <w:rPr>
          <w:rFonts w:ascii="Century Gothic" w:hAnsi="Century Gothic"/>
        </w:rPr>
        <w:t xml:space="preserve">que </w:t>
      </w:r>
      <w:r w:rsidR="009200CE">
        <w:rPr>
          <w:rFonts w:ascii="Century Gothic" w:hAnsi="Century Gothic"/>
        </w:rPr>
        <w:t>e</w:t>
      </w:r>
      <w:r w:rsidR="00F05159" w:rsidRPr="009200CE">
        <w:rPr>
          <w:rFonts w:ascii="Century Gothic" w:hAnsi="Century Gothic"/>
        </w:rPr>
        <w:t xml:space="preserve">l </w:t>
      </w:r>
      <w:r w:rsidR="009200CE" w:rsidRPr="009200CE">
        <w:rPr>
          <w:rFonts w:ascii="Century Gothic" w:hAnsi="Century Gothic"/>
        </w:rPr>
        <w:t>Establecimiento</w:t>
      </w:r>
      <w:r w:rsidR="009200CE">
        <w:rPr>
          <w:rFonts w:ascii="Century Gothic" w:hAnsi="Century Gothic"/>
        </w:rPr>
        <w:t xml:space="preserve"> </w:t>
      </w:r>
      <w:r w:rsidR="009200CE" w:rsidRPr="00B37E9A">
        <w:rPr>
          <w:rFonts w:ascii="Century Gothic" w:hAnsi="Century Gothic"/>
        </w:rPr>
        <w:t>San</w:t>
      </w:r>
      <w:r w:rsidR="009200CE" w:rsidRPr="00420A06">
        <w:rPr>
          <w:rFonts w:ascii="Century Gothic" w:hAnsi="Century Gothic"/>
        </w:rPr>
        <w:t xml:space="preserve"> Luis Beltrán</w:t>
      </w:r>
      <w:r w:rsidR="009200CE">
        <w:rPr>
          <w:rFonts w:ascii="Century Gothic" w:hAnsi="Century Gothic"/>
        </w:rPr>
        <w:t xml:space="preserve"> </w:t>
      </w:r>
      <w:r>
        <w:rPr>
          <w:rFonts w:ascii="Century Gothic" w:hAnsi="Century Gothic"/>
        </w:rPr>
        <w:t>le imparta, mediante las presentes Bases y Especificaciones Técnicas, que asegure una correcta ejecución de la asesoría.</w:t>
      </w:r>
    </w:p>
    <w:p w:rsidR="00D960F1" w:rsidRDefault="00D960F1" w:rsidP="00F11A55">
      <w:pPr>
        <w:spacing w:afterLines="200" w:after="480" w:line="360" w:lineRule="auto"/>
        <w:jc w:val="both"/>
        <w:rPr>
          <w:rFonts w:ascii="Century Gothic" w:hAnsi="Century Gothic"/>
        </w:rPr>
      </w:pPr>
      <w:r>
        <w:rPr>
          <w:rFonts w:ascii="Century Gothic" w:hAnsi="Century Gothic"/>
        </w:rPr>
        <w:t>El estudio deberá efectuarse de acuerdo a lo previsto en las Especificaciones Técnicas y de acuerdo con las instrucciones impartidas por la Inspección Técnica.</w:t>
      </w:r>
    </w:p>
    <w:p w:rsidR="00D960F1" w:rsidRDefault="00D960F1" w:rsidP="00F11A55">
      <w:pPr>
        <w:spacing w:afterLines="200" w:after="480" w:line="360" w:lineRule="auto"/>
        <w:jc w:val="both"/>
        <w:rPr>
          <w:rFonts w:ascii="Century Gothic" w:hAnsi="Century Gothic"/>
        </w:rPr>
      </w:pPr>
      <w:r>
        <w:rPr>
          <w:rFonts w:ascii="Century Gothic" w:hAnsi="Century Gothic"/>
        </w:rPr>
        <w:t>El contratista se compromete a observar la legislación vigente para todas las materias que involucre la presente propuesta. Se deja expresa constancia que cualquiera contravención a las leyes vigentes en que incurra el contratista, ya sea en materias laborales, tributarias y otras, será de exclusiva responsabilidad de éste.</w:t>
      </w:r>
    </w:p>
    <w:p w:rsidR="00D960F1" w:rsidRDefault="00F05159" w:rsidP="00F11A55">
      <w:pPr>
        <w:spacing w:afterLines="200" w:after="480" w:line="360" w:lineRule="auto"/>
        <w:jc w:val="both"/>
        <w:rPr>
          <w:rFonts w:ascii="Century Gothic" w:hAnsi="Century Gothic"/>
        </w:rPr>
      </w:pPr>
      <w:r w:rsidRPr="009200CE">
        <w:rPr>
          <w:rFonts w:ascii="Century Gothic" w:hAnsi="Century Gothic"/>
        </w:rPr>
        <w:lastRenderedPageBreak/>
        <w:t xml:space="preserve">El </w:t>
      </w:r>
      <w:r w:rsidR="009200CE" w:rsidRPr="009200CE">
        <w:rPr>
          <w:rFonts w:ascii="Century Gothic" w:hAnsi="Century Gothic"/>
        </w:rPr>
        <w:t>Establecimiento</w:t>
      </w:r>
      <w:r w:rsidR="009200CE">
        <w:rPr>
          <w:rFonts w:ascii="Century Gothic" w:hAnsi="Century Gothic"/>
        </w:rPr>
        <w:t xml:space="preserve"> </w:t>
      </w:r>
      <w:r w:rsidR="009200CE" w:rsidRPr="00B37E9A">
        <w:rPr>
          <w:rFonts w:ascii="Century Gothic" w:hAnsi="Century Gothic"/>
        </w:rPr>
        <w:t>San</w:t>
      </w:r>
      <w:r w:rsidR="009200CE" w:rsidRPr="00420A06">
        <w:rPr>
          <w:rFonts w:ascii="Century Gothic" w:hAnsi="Century Gothic"/>
        </w:rPr>
        <w:t xml:space="preserve"> Luis Beltrán</w:t>
      </w:r>
      <w:r w:rsidR="00D960F1">
        <w:rPr>
          <w:rFonts w:ascii="Century Gothic" w:hAnsi="Century Gothic"/>
        </w:rPr>
        <w:t>, no tendrá obligación ni responsabilidad alguna con el personal que trabaje o preste servicio para el contratista.</w:t>
      </w:r>
    </w:p>
    <w:p w:rsidR="005C0D3F" w:rsidRPr="00B80807" w:rsidRDefault="005C0D3F" w:rsidP="005C0D3F">
      <w:pPr>
        <w:pStyle w:val="Prrafodelista"/>
        <w:numPr>
          <w:ilvl w:val="0"/>
          <w:numId w:val="28"/>
        </w:numPr>
        <w:spacing w:afterLines="200" w:after="480" w:line="360" w:lineRule="auto"/>
        <w:rPr>
          <w:rFonts w:ascii="Century Gothic" w:hAnsi="Century Gothic"/>
          <w:b/>
        </w:rPr>
      </w:pPr>
      <w:r w:rsidRPr="00B80807">
        <w:rPr>
          <w:rFonts w:ascii="Century Gothic" w:hAnsi="Century Gothic"/>
          <w:b/>
        </w:rPr>
        <w:t>MULTAS</w:t>
      </w:r>
    </w:p>
    <w:p w:rsidR="005C0D3F" w:rsidRDefault="005C0D3F" w:rsidP="005C0D3F">
      <w:pPr>
        <w:spacing w:afterLines="200" w:after="480" w:line="360" w:lineRule="auto"/>
        <w:jc w:val="both"/>
        <w:rPr>
          <w:rFonts w:ascii="Century Gothic" w:hAnsi="Century Gothic"/>
        </w:rPr>
      </w:pPr>
      <w:r>
        <w:rPr>
          <w:rFonts w:ascii="Century Gothic" w:hAnsi="Century Gothic"/>
        </w:rPr>
        <w:t>La Unidad Técnica podrá aplicar multas en los siguientes casos:</w:t>
      </w:r>
    </w:p>
    <w:p w:rsidR="005C0D3F" w:rsidRDefault="005C0D3F" w:rsidP="005C0D3F">
      <w:pPr>
        <w:pStyle w:val="Prrafodelista"/>
        <w:numPr>
          <w:ilvl w:val="0"/>
          <w:numId w:val="23"/>
        </w:numPr>
        <w:spacing w:afterLines="200" w:after="480" w:line="360" w:lineRule="auto"/>
        <w:jc w:val="both"/>
        <w:rPr>
          <w:rFonts w:ascii="Century Gothic" w:hAnsi="Century Gothic"/>
        </w:rPr>
      </w:pPr>
      <w:r>
        <w:rPr>
          <w:rFonts w:ascii="Century Gothic" w:hAnsi="Century Gothic"/>
        </w:rPr>
        <w:t>En caso de atraso en la entrega del informe final de la asesoría, se aplicará una multa de 1 UF por cada día de atraso.</w:t>
      </w:r>
    </w:p>
    <w:p w:rsidR="005C0D3F" w:rsidRDefault="005C0D3F" w:rsidP="005C0D3F">
      <w:pPr>
        <w:pStyle w:val="Prrafodelista"/>
        <w:numPr>
          <w:ilvl w:val="0"/>
          <w:numId w:val="23"/>
        </w:numPr>
        <w:spacing w:afterLines="200" w:after="480" w:line="360" w:lineRule="auto"/>
        <w:jc w:val="both"/>
        <w:rPr>
          <w:rFonts w:ascii="Century Gothic" w:hAnsi="Century Gothic"/>
        </w:rPr>
      </w:pPr>
      <w:r>
        <w:rPr>
          <w:rFonts w:ascii="Century Gothic" w:hAnsi="Century Gothic"/>
        </w:rPr>
        <w:t>En caso de atraso o incumplimiento del apoyo ofertado, se aplicará una multa de 2 UF por evento.</w:t>
      </w:r>
    </w:p>
    <w:p w:rsidR="005C0D3F" w:rsidRDefault="005C0D3F" w:rsidP="00F11A55">
      <w:pPr>
        <w:spacing w:afterLines="200" w:after="480" w:line="360" w:lineRule="auto"/>
        <w:jc w:val="both"/>
        <w:rPr>
          <w:rFonts w:ascii="Century Gothic" w:hAnsi="Century Gothic"/>
        </w:rPr>
      </w:pPr>
    </w:p>
    <w:p w:rsidR="00D960F1" w:rsidRDefault="00D960F1" w:rsidP="00956C28">
      <w:pPr>
        <w:pStyle w:val="Sinespaciado"/>
        <w:numPr>
          <w:ilvl w:val="0"/>
          <w:numId w:val="8"/>
        </w:numPr>
        <w:spacing w:afterLines="200" w:after="480" w:line="360" w:lineRule="auto"/>
        <w:rPr>
          <w:rFonts w:ascii="Century Gothic" w:hAnsi="Century Gothic"/>
          <w:b/>
        </w:rPr>
      </w:pPr>
      <w:r w:rsidRPr="00B80807">
        <w:rPr>
          <w:rFonts w:ascii="Century Gothic" w:hAnsi="Century Gothic"/>
          <w:b/>
        </w:rPr>
        <w:t>RECEPCIÓN DE LA ASESORÍA</w:t>
      </w:r>
    </w:p>
    <w:p w:rsidR="00D960F1" w:rsidRDefault="00D960F1" w:rsidP="00F11A55">
      <w:pPr>
        <w:spacing w:afterLines="200" w:after="480" w:line="360" w:lineRule="auto"/>
        <w:jc w:val="both"/>
        <w:rPr>
          <w:rFonts w:ascii="Century Gothic" w:hAnsi="Century Gothic"/>
        </w:rPr>
      </w:pPr>
      <w:r>
        <w:rPr>
          <w:rFonts w:ascii="Century Gothic" w:hAnsi="Century Gothic"/>
        </w:rPr>
        <w:t xml:space="preserve">Una vez </w:t>
      </w:r>
      <w:r w:rsidR="00B1532A">
        <w:rPr>
          <w:rFonts w:ascii="Century Gothic" w:hAnsi="Century Gothic"/>
        </w:rPr>
        <w:t>enviado al colegio</w:t>
      </w:r>
      <w:r>
        <w:rPr>
          <w:rFonts w:ascii="Century Gothic" w:hAnsi="Century Gothic"/>
        </w:rPr>
        <w:t xml:space="preserve"> el Informe de Final de la Asesoría, la Unidad Técnica procederá a la revisión de éste. En caso de existir observaciones se otorgará por única vez un plazo adicional para subsanarlas, trámite que no estará afecto a multas. Cuando se ingrese el Informe subsanado y las observaciones persistan se procederá a la aplicación de sanciones y multas de acuerdo a lo estipulado en las presentes Bases. La Unidad Técnica se pronunciará en un plazo no mayor a 5 días corridos, contados de la fecha de ingreso por Oficina de Partes En caso de no haber observaciones se entenderá aprobado.</w:t>
      </w:r>
    </w:p>
    <w:p w:rsidR="00D960F1" w:rsidRPr="00E34726" w:rsidRDefault="00D960F1" w:rsidP="00F11A55">
      <w:pPr>
        <w:spacing w:afterLines="200" w:after="480" w:line="360" w:lineRule="auto"/>
        <w:jc w:val="both"/>
        <w:rPr>
          <w:rFonts w:ascii="Century Gothic" w:hAnsi="Century Gothic"/>
        </w:rPr>
      </w:pPr>
      <w:r>
        <w:rPr>
          <w:rFonts w:ascii="Century Gothic" w:hAnsi="Century Gothic"/>
        </w:rPr>
        <w:t xml:space="preserve">La aprobación y recepción final de la Asesoría materia de la presente licitación se perfeccionará mediando un Certificado de Aprobación Final, que suscribirá </w:t>
      </w:r>
      <w:r w:rsidR="00B1532A">
        <w:rPr>
          <w:rFonts w:ascii="Century Gothic" w:hAnsi="Century Gothic"/>
        </w:rPr>
        <w:t>la directora en representación del colegio</w:t>
      </w:r>
      <w:r>
        <w:rPr>
          <w:rFonts w:ascii="Century Gothic" w:hAnsi="Century Gothic"/>
        </w:rPr>
        <w:t xml:space="preserve"> en un plazo máximo de 15 días contados.</w:t>
      </w:r>
    </w:p>
    <w:p w:rsidR="00D960F1" w:rsidRDefault="00D960F1" w:rsidP="00956C28">
      <w:pPr>
        <w:pStyle w:val="Sinespaciado"/>
        <w:numPr>
          <w:ilvl w:val="0"/>
          <w:numId w:val="8"/>
        </w:numPr>
        <w:spacing w:afterLines="200" w:after="480" w:line="360" w:lineRule="auto"/>
        <w:rPr>
          <w:rFonts w:ascii="Century Gothic" w:hAnsi="Century Gothic"/>
          <w:b/>
        </w:rPr>
      </w:pPr>
      <w:r w:rsidRPr="00E34726">
        <w:rPr>
          <w:rFonts w:ascii="Century Gothic" w:hAnsi="Century Gothic"/>
          <w:b/>
        </w:rPr>
        <w:lastRenderedPageBreak/>
        <w:t xml:space="preserve">AUMENTOS DE CANTIDADES DE PARTIDAS Y MODIFICACIONES DE CONTRATOS </w:t>
      </w:r>
    </w:p>
    <w:p w:rsidR="00D960F1" w:rsidRDefault="00D960F1" w:rsidP="00DA10AA">
      <w:pPr>
        <w:spacing w:afterLines="200" w:after="480" w:line="360" w:lineRule="auto"/>
        <w:jc w:val="both"/>
        <w:rPr>
          <w:rFonts w:ascii="Century Gothic" w:hAnsi="Century Gothic"/>
        </w:rPr>
      </w:pPr>
      <w:r>
        <w:rPr>
          <w:rFonts w:ascii="Century Gothic" w:hAnsi="Century Gothic"/>
        </w:rPr>
        <w:t>No aplica.</w:t>
      </w:r>
    </w:p>
    <w:p w:rsidR="00D960F1" w:rsidRPr="00DA10AA" w:rsidRDefault="00956C28" w:rsidP="00956C28">
      <w:pPr>
        <w:pStyle w:val="Sinespaciado"/>
        <w:numPr>
          <w:ilvl w:val="0"/>
          <w:numId w:val="8"/>
        </w:numPr>
        <w:spacing w:afterLines="200" w:after="480" w:line="360" w:lineRule="auto"/>
        <w:rPr>
          <w:rFonts w:ascii="Century Gothic" w:hAnsi="Century Gothic"/>
          <w:b/>
        </w:rPr>
      </w:pPr>
      <w:r>
        <w:rPr>
          <w:rFonts w:ascii="Century Gothic" w:hAnsi="Century Gothic"/>
          <w:b/>
        </w:rPr>
        <w:t>T</w:t>
      </w:r>
      <w:r w:rsidR="00D960F1" w:rsidRPr="00DA10AA">
        <w:rPr>
          <w:rFonts w:ascii="Century Gothic" w:hAnsi="Century Gothic"/>
          <w:b/>
        </w:rPr>
        <w:t xml:space="preserve">ÉRMINO ANTICIPADO DEL CONTRATO </w:t>
      </w:r>
    </w:p>
    <w:p w:rsidR="00D960F1" w:rsidRDefault="00D960F1" w:rsidP="00DA10AA">
      <w:pPr>
        <w:spacing w:afterLines="200" w:after="480" w:line="360" w:lineRule="auto"/>
        <w:jc w:val="both"/>
        <w:rPr>
          <w:rFonts w:ascii="Century Gothic" w:hAnsi="Century Gothic"/>
        </w:rPr>
      </w:pPr>
      <w:r>
        <w:rPr>
          <w:rFonts w:ascii="Century Gothic" w:hAnsi="Century Gothic"/>
        </w:rPr>
        <w:t>Una vez efectuada la asesoría</w:t>
      </w:r>
      <w:r w:rsidRPr="00C577C1">
        <w:rPr>
          <w:rFonts w:ascii="Century Gothic" w:hAnsi="Century Gothic"/>
        </w:rPr>
        <w:t xml:space="preserve">, </w:t>
      </w:r>
      <w:r w:rsidR="009200CE">
        <w:rPr>
          <w:rFonts w:ascii="Century Gothic" w:hAnsi="Century Gothic"/>
        </w:rPr>
        <w:t xml:space="preserve">el Establecimiento </w:t>
      </w:r>
      <w:r w:rsidR="009200CE" w:rsidRPr="00B37E9A">
        <w:rPr>
          <w:rFonts w:ascii="Century Gothic" w:hAnsi="Century Gothic"/>
        </w:rPr>
        <w:t>San</w:t>
      </w:r>
      <w:r w:rsidR="009200CE" w:rsidRPr="00420A06">
        <w:rPr>
          <w:rFonts w:ascii="Century Gothic" w:hAnsi="Century Gothic"/>
        </w:rPr>
        <w:t xml:space="preserve"> Luis Beltrán</w:t>
      </w:r>
      <w:r w:rsidR="009200CE">
        <w:rPr>
          <w:rFonts w:ascii="Century Gothic" w:hAnsi="Century Gothic"/>
        </w:rPr>
        <w:t xml:space="preserve"> </w:t>
      </w:r>
      <w:r>
        <w:rPr>
          <w:rFonts w:ascii="Century Gothic" w:hAnsi="Century Gothic"/>
        </w:rPr>
        <w:t>procederá, dentro de los treinta días siguientes, a realizar la liquidación del contrato</w:t>
      </w:r>
      <w:r w:rsidR="00B1532A">
        <w:rPr>
          <w:rFonts w:ascii="Century Gothic" w:hAnsi="Century Gothic"/>
        </w:rPr>
        <w:t>.</w:t>
      </w:r>
    </w:p>
    <w:p w:rsidR="00D960F1" w:rsidRDefault="00D960F1" w:rsidP="00956C28">
      <w:pPr>
        <w:pStyle w:val="Sinespaciado"/>
        <w:numPr>
          <w:ilvl w:val="0"/>
          <w:numId w:val="8"/>
        </w:numPr>
        <w:spacing w:afterLines="200" w:after="480" w:line="360" w:lineRule="auto"/>
        <w:rPr>
          <w:rFonts w:ascii="Century Gothic" w:hAnsi="Century Gothic"/>
          <w:b/>
        </w:rPr>
      </w:pPr>
      <w:r w:rsidRPr="00243F2C">
        <w:rPr>
          <w:rFonts w:ascii="Century Gothic" w:hAnsi="Century Gothic"/>
          <w:b/>
        </w:rPr>
        <w:t xml:space="preserve">RESCILIACIÓN   </w:t>
      </w:r>
    </w:p>
    <w:p w:rsidR="00D960F1" w:rsidRDefault="00D960F1" w:rsidP="00DA10AA">
      <w:pPr>
        <w:spacing w:afterLines="200" w:after="480" w:line="360" w:lineRule="auto"/>
        <w:jc w:val="both"/>
        <w:rPr>
          <w:rFonts w:ascii="Century Gothic" w:hAnsi="Century Gothic"/>
        </w:rPr>
      </w:pPr>
      <w:r>
        <w:rPr>
          <w:rFonts w:ascii="Century Gothic" w:hAnsi="Century Gothic"/>
        </w:rPr>
        <w:t xml:space="preserve">Corresponderá </w:t>
      </w:r>
      <w:proofErr w:type="spellStart"/>
      <w:r>
        <w:rPr>
          <w:rFonts w:ascii="Century Gothic" w:hAnsi="Century Gothic"/>
        </w:rPr>
        <w:t>resciliar</w:t>
      </w:r>
      <w:proofErr w:type="spellEnd"/>
      <w:r>
        <w:rPr>
          <w:rFonts w:ascii="Century Gothic" w:hAnsi="Century Gothic"/>
        </w:rPr>
        <w:t xml:space="preserve"> el contrato cuando, de común acuerdo, la Unidad Técnica, previa conformidad del Mandante, y el Contratista decidan ponerle término y liquidar anticipadamente el contrato.</w:t>
      </w:r>
    </w:p>
    <w:p w:rsidR="00D960F1" w:rsidRDefault="00D960F1" w:rsidP="00DA10AA">
      <w:pPr>
        <w:spacing w:afterLines="200" w:after="480" w:line="360" w:lineRule="auto"/>
        <w:jc w:val="both"/>
        <w:rPr>
          <w:rFonts w:ascii="Century Gothic" w:hAnsi="Century Gothic"/>
        </w:rPr>
      </w:pPr>
      <w:r>
        <w:rPr>
          <w:rFonts w:ascii="Century Gothic" w:hAnsi="Century Gothic"/>
        </w:rPr>
        <w:t xml:space="preserve">Con tal objeto, la parte interesada en </w:t>
      </w:r>
      <w:proofErr w:type="spellStart"/>
      <w:r>
        <w:rPr>
          <w:rFonts w:ascii="Century Gothic" w:hAnsi="Century Gothic"/>
        </w:rPr>
        <w:t>resciliarlo</w:t>
      </w:r>
      <w:proofErr w:type="spellEnd"/>
      <w:r>
        <w:rPr>
          <w:rFonts w:ascii="Century Gothic" w:hAnsi="Century Gothic"/>
        </w:rPr>
        <w:t xml:space="preserve"> deberá formular una presentación por escrito a </w:t>
      </w:r>
      <w:r w:rsidR="00D856E6">
        <w:rPr>
          <w:rFonts w:ascii="Century Gothic" w:hAnsi="Century Gothic"/>
        </w:rPr>
        <w:t>la otra parte, y ésta aceptarlo.</w:t>
      </w:r>
      <w:r>
        <w:rPr>
          <w:rFonts w:ascii="Century Gothic" w:hAnsi="Century Gothic"/>
        </w:rPr>
        <w:t xml:space="preserve"> Se perfeccionará esta resciliación mediante la formalización del acuerdo respectivo.</w:t>
      </w:r>
    </w:p>
    <w:p w:rsidR="00D960F1" w:rsidRPr="00243F2C" w:rsidRDefault="00D960F1" w:rsidP="00956C28">
      <w:pPr>
        <w:pStyle w:val="Sinespaciado"/>
        <w:numPr>
          <w:ilvl w:val="0"/>
          <w:numId w:val="8"/>
        </w:numPr>
        <w:spacing w:afterLines="200" w:after="480" w:line="360" w:lineRule="auto"/>
        <w:rPr>
          <w:rFonts w:ascii="Century Gothic" w:hAnsi="Century Gothic"/>
          <w:b/>
        </w:rPr>
      </w:pPr>
      <w:r w:rsidRPr="00243F2C">
        <w:rPr>
          <w:rFonts w:ascii="Century Gothic" w:hAnsi="Century Gothic"/>
          <w:b/>
        </w:rPr>
        <w:t xml:space="preserve">RESOLUCIÓN DEL CONTRATO </w:t>
      </w:r>
    </w:p>
    <w:p w:rsidR="00D960F1" w:rsidRDefault="00D960F1" w:rsidP="00DA10AA">
      <w:pPr>
        <w:spacing w:afterLines="200" w:after="480" w:line="360" w:lineRule="auto"/>
        <w:jc w:val="both"/>
        <w:rPr>
          <w:rFonts w:ascii="Century Gothic" w:hAnsi="Century Gothic"/>
        </w:rPr>
      </w:pPr>
      <w:r>
        <w:rPr>
          <w:rFonts w:ascii="Century Gothic" w:hAnsi="Century Gothic"/>
        </w:rPr>
        <w:t>El contrato quedará resuelto por disposición de la Unidad Técnica si ocurriera cualquiera de los siguientes eventos:</w:t>
      </w:r>
    </w:p>
    <w:p w:rsidR="00D960F1" w:rsidRDefault="00D960F1" w:rsidP="00DA10AA">
      <w:pPr>
        <w:pStyle w:val="Prrafodelista"/>
        <w:numPr>
          <w:ilvl w:val="0"/>
          <w:numId w:val="25"/>
        </w:numPr>
        <w:spacing w:afterLines="200" w:after="480" w:line="360" w:lineRule="auto"/>
        <w:jc w:val="both"/>
        <w:rPr>
          <w:rFonts w:ascii="Century Gothic" w:hAnsi="Century Gothic"/>
        </w:rPr>
      </w:pPr>
      <w:r>
        <w:rPr>
          <w:rFonts w:ascii="Century Gothic" w:hAnsi="Century Gothic"/>
        </w:rPr>
        <w:t>Si el contratista es condenado por crimen o simple delito que merezca plena aflictiva.</w:t>
      </w:r>
    </w:p>
    <w:p w:rsidR="00D960F1" w:rsidRDefault="00D960F1" w:rsidP="00DA10AA">
      <w:pPr>
        <w:pStyle w:val="Prrafodelista"/>
        <w:numPr>
          <w:ilvl w:val="0"/>
          <w:numId w:val="25"/>
        </w:numPr>
        <w:spacing w:afterLines="200" w:after="480" w:line="360" w:lineRule="auto"/>
        <w:jc w:val="both"/>
        <w:rPr>
          <w:rFonts w:ascii="Century Gothic" w:hAnsi="Century Gothic"/>
        </w:rPr>
      </w:pPr>
      <w:r>
        <w:rPr>
          <w:rFonts w:ascii="Century Gothic" w:hAnsi="Century Gothic"/>
        </w:rPr>
        <w:t>Por quiebra, cesión de bienes o notoria insolvencia del contratista.</w:t>
      </w:r>
    </w:p>
    <w:p w:rsidR="00D960F1" w:rsidRDefault="00D960F1" w:rsidP="00DA10AA">
      <w:pPr>
        <w:pStyle w:val="Prrafodelista"/>
        <w:numPr>
          <w:ilvl w:val="0"/>
          <w:numId w:val="25"/>
        </w:numPr>
        <w:spacing w:afterLines="200" w:after="480" w:line="360" w:lineRule="auto"/>
        <w:jc w:val="both"/>
        <w:rPr>
          <w:rFonts w:ascii="Century Gothic" w:hAnsi="Century Gothic"/>
        </w:rPr>
      </w:pPr>
      <w:r>
        <w:rPr>
          <w:rFonts w:ascii="Century Gothic" w:hAnsi="Century Gothic"/>
        </w:rPr>
        <w:lastRenderedPageBreak/>
        <w:t>Si el contratista, por causa que le sea imputable, no inicia la asesoría dentro del plazo de siete días corridos a contar de la fecha de entrega de los antecedentes.</w:t>
      </w:r>
    </w:p>
    <w:p w:rsidR="00D960F1" w:rsidRDefault="00D960F1" w:rsidP="00DA10AA">
      <w:pPr>
        <w:pStyle w:val="Prrafodelista"/>
        <w:numPr>
          <w:ilvl w:val="0"/>
          <w:numId w:val="25"/>
        </w:numPr>
        <w:spacing w:afterLines="200" w:after="480" w:line="360" w:lineRule="auto"/>
        <w:jc w:val="both"/>
        <w:rPr>
          <w:rFonts w:ascii="Century Gothic" w:hAnsi="Century Gothic"/>
        </w:rPr>
      </w:pPr>
      <w:r>
        <w:rPr>
          <w:rFonts w:ascii="Century Gothic" w:hAnsi="Century Gothic"/>
        </w:rPr>
        <w:t>Si no se acatan las órdenes e instrucciones que imparta la Inspección Técnica.</w:t>
      </w:r>
    </w:p>
    <w:p w:rsidR="00D960F1" w:rsidRDefault="00D960F1" w:rsidP="00DA10AA">
      <w:pPr>
        <w:pStyle w:val="Prrafodelista"/>
        <w:numPr>
          <w:ilvl w:val="0"/>
          <w:numId w:val="25"/>
        </w:numPr>
        <w:spacing w:afterLines="200" w:after="480" w:line="360" w:lineRule="auto"/>
        <w:jc w:val="both"/>
        <w:rPr>
          <w:rFonts w:ascii="Century Gothic" w:hAnsi="Century Gothic"/>
        </w:rPr>
      </w:pPr>
      <w:r>
        <w:rPr>
          <w:rFonts w:ascii="Century Gothic" w:hAnsi="Century Gothic"/>
        </w:rPr>
        <w:t>Si no cumple con el equipo de profesionales ofertado para la asesoría</w:t>
      </w:r>
    </w:p>
    <w:p w:rsidR="00D960F1" w:rsidRDefault="00D960F1" w:rsidP="00DA10AA">
      <w:pPr>
        <w:pStyle w:val="Prrafodelista"/>
        <w:numPr>
          <w:ilvl w:val="0"/>
          <w:numId w:val="25"/>
        </w:numPr>
        <w:spacing w:afterLines="200" w:after="480" w:line="360" w:lineRule="auto"/>
        <w:jc w:val="both"/>
        <w:rPr>
          <w:rFonts w:ascii="Century Gothic" w:hAnsi="Century Gothic"/>
        </w:rPr>
      </w:pPr>
      <w:r>
        <w:rPr>
          <w:rFonts w:ascii="Century Gothic" w:hAnsi="Century Gothic"/>
        </w:rPr>
        <w:t>SI el contratista demostrara incapacidad técnica para ejecutar los trabajos.</w:t>
      </w:r>
    </w:p>
    <w:p w:rsidR="00D960F1" w:rsidRPr="00243F2C" w:rsidRDefault="00D960F1" w:rsidP="00DA10AA">
      <w:pPr>
        <w:pStyle w:val="Prrafodelista"/>
        <w:numPr>
          <w:ilvl w:val="0"/>
          <w:numId w:val="25"/>
        </w:numPr>
        <w:spacing w:afterLines="200" w:after="480" w:line="360" w:lineRule="auto"/>
        <w:jc w:val="both"/>
        <w:rPr>
          <w:rFonts w:ascii="Century Gothic" w:hAnsi="Century Gothic"/>
        </w:rPr>
      </w:pPr>
      <w:r>
        <w:rPr>
          <w:rFonts w:ascii="Century Gothic" w:hAnsi="Century Gothic"/>
        </w:rPr>
        <w:t>En general, si el contratista no ha dado cumplimiento a las bases de la licitación.</w:t>
      </w:r>
    </w:p>
    <w:p w:rsidR="00D960F1" w:rsidRDefault="00D960F1" w:rsidP="00DA10AA">
      <w:pPr>
        <w:pStyle w:val="Prrafodelista"/>
        <w:spacing w:afterLines="200" w:after="480" w:line="360" w:lineRule="auto"/>
        <w:ind w:left="360"/>
        <w:jc w:val="both"/>
        <w:rPr>
          <w:rFonts w:ascii="Century Gothic" w:hAnsi="Century Gothic"/>
        </w:rPr>
      </w:pPr>
    </w:p>
    <w:p w:rsidR="00D960F1" w:rsidRDefault="00D960F1" w:rsidP="00956C28">
      <w:pPr>
        <w:pStyle w:val="Prrafodelista"/>
        <w:spacing w:afterLines="200" w:after="480" w:line="360" w:lineRule="auto"/>
        <w:ind w:left="0"/>
        <w:jc w:val="both"/>
        <w:rPr>
          <w:rFonts w:ascii="Century Gothic" w:hAnsi="Century Gothic"/>
          <w:noProof/>
          <w:lang w:val="es-ES" w:eastAsia="es-ES"/>
        </w:rPr>
      </w:pPr>
      <w:r>
        <w:rPr>
          <w:rFonts w:ascii="Century Gothic" w:hAnsi="Century Gothic"/>
          <w:noProof/>
          <w:lang w:val="es-ES" w:eastAsia="es-ES"/>
        </w:rPr>
        <w:t xml:space="preserve">En cualquiera de estos evestos el contratista perderá como sanción, tan pronto como se ponga término </w:t>
      </w:r>
      <w:r w:rsidR="00DA10AA">
        <w:rPr>
          <w:rFonts w:ascii="Century Gothic" w:hAnsi="Century Gothic"/>
          <w:noProof/>
          <w:lang w:val="es-ES" w:eastAsia="es-ES"/>
        </w:rPr>
        <w:t>anticipado al contrato, las ga</w:t>
      </w:r>
      <w:r>
        <w:rPr>
          <w:rFonts w:ascii="Century Gothic" w:hAnsi="Century Gothic"/>
          <w:noProof/>
          <w:lang w:val="es-ES" w:eastAsia="es-ES"/>
        </w:rPr>
        <w:t>rantías que avalan el cumplimiento de éste.</w:t>
      </w:r>
    </w:p>
    <w:p w:rsidR="00D960F1" w:rsidRPr="00A628F8" w:rsidRDefault="00D960F1" w:rsidP="00956C28">
      <w:pPr>
        <w:pStyle w:val="Sinespaciado"/>
        <w:numPr>
          <w:ilvl w:val="0"/>
          <w:numId w:val="8"/>
        </w:numPr>
        <w:spacing w:afterLines="200" w:after="480" w:line="360" w:lineRule="auto"/>
        <w:rPr>
          <w:rFonts w:ascii="Century Gothic" w:hAnsi="Century Gothic"/>
          <w:b/>
        </w:rPr>
      </w:pPr>
      <w:r w:rsidRPr="00956C28">
        <w:rPr>
          <w:rFonts w:ascii="Century Gothic" w:hAnsi="Century Gothic"/>
          <w:b/>
        </w:rPr>
        <w:t>FALLECIMIENTO DEL CONTRATISTA</w:t>
      </w:r>
    </w:p>
    <w:p w:rsidR="00D960F1" w:rsidRDefault="00D960F1" w:rsidP="00956C28">
      <w:pPr>
        <w:pStyle w:val="Prrafodelista"/>
        <w:spacing w:afterLines="200" w:after="480" w:line="360" w:lineRule="auto"/>
        <w:ind w:left="0"/>
        <w:jc w:val="both"/>
        <w:rPr>
          <w:rFonts w:ascii="Century Gothic" w:hAnsi="Century Gothic"/>
          <w:noProof/>
          <w:lang w:val="es-ES" w:eastAsia="es-ES"/>
        </w:rPr>
      </w:pPr>
      <w:r>
        <w:rPr>
          <w:rFonts w:ascii="Century Gothic" w:hAnsi="Century Gothic"/>
          <w:noProof/>
          <w:lang w:val="es-ES" w:eastAsia="es-ES"/>
        </w:rPr>
        <w:t>En cas</w:t>
      </w:r>
      <w:r w:rsidR="00DA10AA">
        <w:rPr>
          <w:rFonts w:ascii="Century Gothic" w:hAnsi="Century Gothic"/>
          <w:noProof/>
          <w:lang w:val="es-ES" w:eastAsia="es-ES"/>
        </w:rPr>
        <w:t>o</w:t>
      </w:r>
      <w:r>
        <w:rPr>
          <w:rFonts w:ascii="Century Gothic" w:hAnsi="Century Gothic"/>
          <w:noProof/>
          <w:lang w:val="es-ES" w:eastAsia="es-ES"/>
        </w:rPr>
        <w:t xml:space="preserve"> de fallecimiento del contratista o disolución de la sociedad en caso que la consultora sea persona jurídica, se procederá a la terminación </w:t>
      </w:r>
      <w:r w:rsidR="002B3036">
        <w:rPr>
          <w:rFonts w:ascii="Century Gothic" w:hAnsi="Century Gothic"/>
          <w:noProof/>
          <w:lang w:val="es-ES" w:eastAsia="es-ES"/>
        </w:rPr>
        <w:t>de contrato y, si existiera sald</w:t>
      </w:r>
      <w:r>
        <w:rPr>
          <w:rFonts w:ascii="Century Gothic" w:hAnsi="Century Gothic"/>
          <w:noProof/>
          <w:lang w:val="es-ES" w:eastAsia="es-ES"/>
        </w:rPr>
        <w:t>o a favor, se girará a sus herederos previa presentación d</w:t>
      </w:r>
      <w:r w:rsidR="00DA10AA">
        <w:rPr>
          <w:rFonts w:ascii="Century Gothic" w:hAnsi="Century Gothic"/>
          <w:noProof/>
          <w:lang w:val="es-ES" w:eastAsia="es-ES"/>
        </w:rPr>
        <w:t>e</w:t>
      </w:r>
      <w:r>
        <w:rPr>
          <w:rFonts w:ascii="Century Gothic" w:hAnsi="Century Gothic"/>
          <w:noProof/>
          <w:lang w:val="es-ES" w:eastAsia="es-ES"/>
        </w:rPr>
        <w:t xml:space="preserve"> la resolución que concede la posesión efectiva de la herencia en el cual sean incluidos como herederos, conjuntamente con las garantías y retenciones, previa suscripción del finiquito.</w:t>
      </w:r>
    </w:p>
    <w:p w:rsidR="00D960F1" w:rsidRPr="00A628F8" w:rsidRDefault="00956C28" w:rsidP="00956C28">
      <w:pPr>
        <w:pStyle w:val="Sinespaciado"/>
        <w:numPr>
          <w:ilvl w:val="0"/>
          <w:numId w:val="8"/>
        </w:numPr>
        <w:spacing w:afterLines="200" w:after="480" w:line="360" w:lineRule="auto"/>
        <w:rPr>
          <w:rFonts w:ascii="Century Gothic" w:hAnsi="Century Gothic"/>
          <w:b/>
        </w:rPr>
      </w:pPr>
      <w:r>
        <w:rPr>
          <w:rFonts w:ascii="Century Gothic" w:hAnsi="Century Gothic"/>
          <w:b/>
        </w:rPr>
        <w:t>INSPECCIÓN TÉCNICA</w:t>
      </w:r>
      <w:r w:rsidR="00D960F1" w:rsidRPr="00956C28">
        <w:rPr>
          <w:rFonts w:ascii="Century Gothic" w:hAnsi="Century Gothic"/>
          <w:b/>
        </w:rPr>
        <w:t xml:space="preserve"> DE LA ASESORÍA </w:t>
      </w:r>
    </w:p>
    <w:p w:rsidR="00D960F1" w:rsidRDefault="00D960F1" w:rsidP="00DA10AA">
      <w:pPr>
        <w:spacing w:afterLines="200" w:after="480" w:line="360" w:lineRule="auto"/>
        <w:jc w:val="both"/>
        <w:rPr>
          <w:rFonts w:ascii="Century Gothic" w:hAnsi="Century Gothic"/>
        </w:rPr>
      </w:pPr>
      <w:r>
        <w:rPr>
          <w:rFonts w:ascii="Century Gothic" w:hAnsi="Century Gothic"/>
        </w:rPr>
        <w:t xml:space="preserve">Para todos los efectos previstos en estas Bases, la Inspección Técnica de la Asesoría será ejercida por los profesionales que designe </w:t>
      </w:r>
      <w:r w:rsidR="009B3F3C">
        <w:rPr>
          <w:rFonts w:ascii="Century Gothic" w:hAnsi="Century Gothic"/>
        </w:rPr>
        <w:t>el colegio.</w:t>
      </w:r>
    </w:p>
    <w:p w:rsidR="00D960F1" w:rsidRPr="00A628F8" w:rsidRDefault="00D960F1" w:rsidP="00956C28">
      <w:pPr>
        <w:pStyle w:val="Sinespaciado"/>
        <w:numPr>
          <w:ilvl w:val="0"/>
          <w:numId w:val="8"/>
        </w:numPr>
        <w:spacing w:afterLines="200" w:after="480" w:line="360" w:lineRule="auto"/>
        <w:rPr>
          <w:rFonts w:ascii="Century Gothic" w:hAnsi="Century Gothic"/>
          <w:b/>
        </w:rPr>
      </w:pPr>
      <w:r w:rsidRPr="00A628F8">
        <w:rPr>
          <w:rFonts w:ascii="Century Gothic" w:hAnsi="Century Gothic"/>
          <w:b/>
        </w:rPr>
        <w:t>DOMICILIO Y JURISDICCIÓN</w:t>
      </w:r>
    </w:p>
    <w:p w:rsidR="00025EF4" w:rsidRDefault="00D960F1" w:rsidP="00DA10AA">
      <w:pPr>
        <w:spacing w:afterLines="200" w:after="480" w:line="360" w:lineRule="auto"/>
        <w:jc w:val="both"/>
        <w:rPr>
          <w:rFonts w:ascii="Century Gothic" w:hAnsi="Century Gothic"/>
        </w:rPr>
      </w:pPr>
      <w:r>
        <w:rPr>
          <w:rFonts w:ascii="Century Gothic" w:hAnsi="Century Gothic"/>
        </w:rPr>
        <w:lastRenderedPageBreak/>
        <w:t>Para todos los efectos derivados de la licitación a que se refieren estas Base</w:t>
      </w:r>
      <w:r w:rsidR="002B3036">
        <w:rPr>
          <w:rFonts w:ascii="Century Gothic" w:hAnsi="Century Gothic"/>
        </w:rPr>
        <w:t>s</w:t>
      </w:r>
      <w:r>
        <w:rPr>
          <w:rFonts w:ascii="Century Gothic" w:hAnsi="Century Gothic"/>
        </w:rPr>
        <w:t>, así como de los que se deriven del contrato, según correspo</w:t>
      </w:r>
      <w:r w:rsidR="00B1532A">
        <w:rPr>
          <w:rFonts w:ascii="Century Gothic" w:hAnsi="Century Gothic"/>
        </w:rPr>
        <w:t xml:space="preserve">nda, las partes fijan domicilio av. El tranque 1320, Pudahuel, Santiago </w:t>
      </w:r>
      <w:r>
        <w:rPr>
          <w:rFonts w:ascii="Century Gothic" w:hAnsi="Century Gothic"/>
        </w:rPr>
        <w:t>y prorrogan la competencia ante sus tribunales de justicia.</w:t>
      </w:r>
    </w:p>
    <w:p w:rsidR="009200CE" w:rsidRDefault="009200CE" w:rsidP="00DA10AA">
      <w:pPr>
        <w:spacing w:afterLines="200" w:after="480" w:line="360" w:lineRule="auto"/>
        <w:jc w:val="both"/>
        <w:rPr>
          <w:rFonts w:ascii="Century Gothic" w:hAnsi="Century Gothic"/>
        </w:rPr>
      </w:pPr>
    </w:p>
    <w:p w:rsidR="009200CE" w:rsidRDefault="009200CE" w:rsidP="00DA10AA">
      <w:pPr>
        <w:spacing w:afterLines="200" w:after="480" w:line="360" w:lineRule="auto"/>
        <w:jc w:val="both"/>
        <w:rPr>
          <w:rFonts w:ascii="Century Gothic" w:hAnsi="Century Gothic"/>
        </w:rPr>
      </w:pPr>
    </w:p>
    <w:p w:rsidR="009B3F3C" w:rsidRDefault="009B3F3C" w:rsidP="00DA10AA">
      <w:pPr>
        <w:spacing w:afterLines="200" w:after="480" w:line="360" w:lineRule="auto"/>
        <w:jc w:val="both"/>
        <w:rPr>
          <w:rFonts w:ascii="Century Gothic" w:hAnsi="Century Gothic"/>
        </w:rPr>
      </w:pPr>
    </w:p>
    <w:p w:rsidR="009B3F3C" w:rsidRDefault="009B3F3C" w:rsidP="00DA10AA">
      <w:pPr>
        <w:spacing w:afterLines="200" w:after="480" w:line="360" w:lineRule="auto"/>
        <w:jc w:val="both"/>
        <w:rPr>
          <w:rFonts w:ascii="Century Gothic" w:hAnsi="Century Gothic"/>
        </w:rPr>
      </w:pPr>
    </w:p>
    <w:p w:rsidR="009B3F3C" w:rsidRDefault="009B3F3C" w:rsidP="00DA10AA">
      <w:pPr>
        <w:spacing w:afterLines="200" w:after="480" w:line="360" w:lineRule="auto"/>
        <w:jc w:val="both"/>
        <w:rPr>
          <w:rFonts w:ascii="Century Gothic" w:hAnsi="Century Gothic"/>
        </w:rPr>
      </w:pPr>
    </w:p>
    <w:p w:rsidR="009B3F3C" w:rsidRDefault="009B3F3C" w:rsidP="00DA10AA">
      <w:pPr>
        <w:spacing w:afterLines="200" w:after="480" w:line="360" w:lineRule="auto"/>
        <w:jc w:val="both"/>
        <w:rPr>
          <w:rFonts w:ascii="Century Gothic" w:hAnsi="Century Gothic"/>
        </w:rPr>
      </w:pPr>
    </w:p>
    <w:p w:rsidR="00D960F1" w:rsidRPr="00A628F8" w:rsidRDefault="00D960F1" w:rsidP="00956C28">
      <w:pPr>
        <w:pStyle w:val="Sinespaciado"/>
        <w:numPr>
          <w:ilvl w:val="0"/>
          <w:numId w:val="8"/>
        </w:numPr>
        <w:spacing w:afterLines="200" w:after="480" w:line="360" w:lineRule="auto"/>
        <w:rPr>
          <w:rFonts w:ascii="Century Gothic" w:hAnsi="Century Gothic"/>
          <w:b/>
        </w:rPr>
      </w:pPr>
      <w:r w:rsidRPr="00A628F8">
        <w:rPr>
          <w:rFonts w:ascii="Century Gothic" w:hAnsi="Century Gothic"/>
          <w:b/>
        </w:rPr>
        <w:t>Anexos</w:t>
      </w:r>
    </w:p>
    <w:p w:rsidR="00D960F1" w:rsidRPr="00A628F8" w:rsidRDefault="00D960F1" w:rsidP="00DA10AA">
      <w:pPr>
        <w:pStyle w:val="Prrafodelista"/>
        <w:spacing w:afterLines="50" w:after="120" w:line="240" w:lineRule="auto"/>
        <w:ind w:left="360"/>
        <w:jc w:val="center"/>
        <w:rPr>
          <w:rFonts w:ascii="Century Gothic" w:hAnsi="Century Gothic"/>
          <w:b/>
        </w:rPr>
      </w:pPr>
      <w:r w:rsidRPr="00A628F8">
        <w:rPr>
          <w:rFonts w:ascii="Century Gothic" w:hAnsi="Century Gothic"/>
          <w:b/>
        </w:rPr>
        <w:t>FORMULARIO Nº1</w:t>
      </w:r>
    </w:p>
    <w:tbl>
      <w:tblPr>
        <w:tblStyle w:val="Tablaconcuadrcula"/>
        <w:tblW w:w="10581" w:type="dxa"/>
        <w:tblInd w:w="-459" w:type="dxa"/>
        <w:tblLook w:val="04A0" w:firstRow="1" w:lastRow="0" w:firstColumn="1" w:lastColumn="0" w:noHBand="0" w:noVBand="1"/>
      </w:tblPr>
      <w:tblGrid>
        <w:gridCol w:w="10581"/>
      </w:tblGrid>
      <w:tr w:rsidR="00D960F1" w:rsidTr="00D960F1">
        <w:trPr>
          <w:trHeight w:val="2791"/>
        </w:trPr>
        <w:tc>
          <w:tcPr>
            <w:tcW w:w="10581" w:type="dxa"/>
          </w:tcPr>
          <w:p w:rsidR="00D960F1" w:rsidRDefault="00D960F1" w:rsidP="00DA10AA">
            <w:pPr>
              <w:spacing w:afterLines="50" w:after="120"/>
              <w:jc w:val="center"/>
              <w:rPr>
                <w:rFonts w:ascii="Century Gothic" w:hAnsi="Century Gothic"/>
                <w:b/>
              </w:rPr>
            </w:pPr>
          </w:p>
          <w:p w:rsidR="00D960F1" w:rsidRDefault="00D960F1" w:rsidP="00DA10AA">
            <w:pPr>
              <w:spacing w:afterLines="50" w:after="120"/>
              <w:jc w:val="center"/>
              <w:rPr>
                <w:rFonts w:ascii="Century Gothic" w:hAnsi="Century Gothic"/>
                <w:b/>
              </w:rPr>
            </w:pPr>
            <w:r>
              <w:rPr>
                <w:rFonts w:ascii="Century Gothic" w:hAnsi="Century Gothic"/>
                <w:b/>
              </w:rPr>
              <w:t xml:space="preserve">IDENTIFICACIÓN DEL OFERENTE </w:t>
            </w:r>
          </w:p>
          <w:p w:rsidR="00D960F1" w:rsidRDefault="00D960F1" w:rsidP="00DA10AA">
            <w:pPr>
              <w:spacing w:afterLines="50" w:after="120"/>
              <w:rPr>
                <w:rFonts w:ascii="Century Gothic" w:hAnsi="Century Gothic"/>
                <w:b/>
              </w:rPr>
            </w:pPr>
          </w:p>
          <w:p w:rsidR="00D960F1" w:rsidRDefault="00D960F1" w:rsidP="00DA10AA">
            <w:pPr>
              <w:spacing w:afterLines="50" w:after="120"/>
              <w:rPr>
                <w:rFonts w:ascii="Century Gothic" w:hAnsi="Century Gothic"/>
              </w:rPr>
            </w:pPr>
            <w:r>
              <w:rPr>
                <w:rFonts w:ascii="Century Gothic" w:hAnsi="Century Gothic"/>
              </w:rPr>
              <w:t>OFERENTE                                 :</w:t>
            </w:r>
          </w:p>
          <w:p w:rsidR="00D960F1" w:rsidRDefault="00D960F1" w:rsidP="00DA10AA">
            <w:pPr>
              <w:spacing w:afterLines="50" w:after="120"/>
              <w:rPr>
                <w:rFonts w:ascii="Century Gothic" w:hAnsi="Century Gothic"/>
              </w:rPr>
            </w:pPr>
            <w:r>
              <w:rPr>
                <w:rFonts w:ascii="Century Gothic" w:hAnsi="Century Gothic"/>
              </w:rPr>
              <w:t xml:space="preserve">RUT                                            : </w:t>
            </w:r>
          </w:p>
          <w:p w:rsidR="00D960F1" w:rsidRDefault="00D960F1" w:rsidP="00DA10AA">
            <w:pPr>
              <w:spacing w:afterLines="50" w:after="120"/>
              <w:rPr>
                <w:rFonts w:ascii="Century Gothic" w:hAnsi="Century Gothic"/>
              </w:rPr>
            </w:pPr>
            <w:r>
              <w:rPr>
                <w:rFonts w:ascii="Century Gothic" w:hAnsi="Century Gothic"/>
              </w:rPr>
              <w:t xml:space="preserve">REPRESENTANTE LEGAL           :  </w:t>
            </w:r>
          </w:p>
          <w:p w:rsidR="00D960F1" w:rsidRDefault="00D960F1" w:rsidP="00DA10AA">
            <w:pPr>
              <w:spacing w:afterLines="50" w:after="120"/>
              <w:rPr>
                <w:rFonts w:ascii="Century Gothic" w:hAnsi="Century Gothic"/>
              </w:rPr>
            </w:pPr>
            <w:r>
              <w:rPr>
                <w:rFonts w:ascii="Century Gothic" w:hAnsi="Century Gothic"/>
              </w:rPr>
              <w:t>DIRECCIÓN                              :</w:t>
            </w:r>
          </w:p>
          <w:p w:rsidR="00D960F1" w:rsidRDefault="00D960F1" w:rsidP="00DA10AA">
            <w:pPr>
              <w:spacing w:afterLines="50" w:after="120"/>
              <w:rPr>
                <w:rFonts w:ascii="Century Gothic" w:hAnsi="Century Gothic"/>
              </w:rPr>
            </w:pPr>
            <w:r>
              <w:rPr>
                <w:rFonts w:ascii="Century Gothic" w:hAnsi="Century Gothic"/>
              </w:rPr>
              <w:t>OFERENTE                                 :</w:t>
            </w:r>
          </w:p>
          <w:p w:rsidR="00D960F1" w:rsidRDefault="00D960F1" w:rsidP="00DA10AA">
            <w:pPr>
              <w:spacing w:afterLines="50" w:after="120"/>
              <w:rPr>
                <w:rFonts w:ascii="Century Gothic" w:hAnsi="Century Gothic"/>
              </w:rPr>
            </w:pPr>
          </w:p>
          <w:p w:rsidR="00D960F1" w:rsidRDefault="002B3036" w:rsidP="00DA10AA">
            <w:pPr>
              <w:spacing w:afterLines="50" w:after="120"/>
              <w:rPr>
                <w:rFonts w:ascii="Century Gothic" w:hAnsi="Century Gothic"/>
              </w:rPr>
            </w:pPr>
            <w:r>
              <w:rPr>
                <w:rFonts w:ascii="Century Gothic" w:hAnsi="Century Gothic"/>
              </w:rPr>
              <w:t xml:space="preserve">    </w:t>
            </w:r>
            <w:bookmarkStart w:id="0" w:name="_GoBack"/>
            <w:bookmarkEnd w:id="0"/>
            <w:r w:rsidR="00307F4C" w:rsidRPr="00B1532A">
              <w:rPr>
                <w:rFonts w:ascii="Century Gothic" w:hAnsi="Century Gothic"/>
              </w:rPr>
              <w:t>XXX</w:t>
            </w:r>
            <w:r>
              <w:rPr>
                <w:rFonts w:ascii="Century Gothic" w:hAnsi="Century Gothic"/>
              </w:rPr>
              <w:t>, …….de 201</w:t>
            </w:r>
            <w:r w:rsidR="009200CE">
              <w:rPr>
                <w:rFonts w:ascii="Century Gothic" w:hAnsi="Century Gothic"/>
              </w:rPr>
              <w:t>9</w:t>
            </w:r>
            <w:r w:rsidR="00D960F1">
              <w:rPr>
                <w:rFonts w:ascii="Century Gothic" w:hAnsi="Century Gothic"/>
              </w:rPr>
              <w:t>-</w:t>
            </w:r>
          </w:p>
          <w:p w:rsidR="00D960F1" w:rsidRPr="00A628F8" w:rsidRDefault="00D960F1" w:rsidP="00DA10AA">
            <w:pPr>
              <w:spacing w:afterLines="50" w:after="120"/>
              <w:rPr>
                <w:rFonts w:ascii="Century Gothic" w:hAnsi="Century Gothic"/>
              </w:rPr>
            </w:pPr>
          </w:p>
        </w:tc>
      </w:tr>
    </w:tbl>
    <w:p w:rsidR="00956C28" w:rsidRDefault="00956C28" w:rsidP="00956C28">
      <w:pPr>
        <w:spacing w:afterLines="200" w:after="480" w:line="360" w:lineRule="auto"/>
        <w:jc w:val="center"/>
        <w:rPr>
          <w:rFonts w:ascii="Century Gothic" w:hAnsi="Century Gothic"/>
          <w:b/>
        </w:rPr>
      </w:pPr>
    </w:p>
    <w:p w:rsidR="005C0D3F" w:rsidRDefault="005C0D3F" w:rsidP="00956C28">
      <w:pPr>
        <w:spacing w:afterLines="200" w:after="480" w:line="360" w:lineRule="auto"/>
        <w:jc w:val="center"/>
        <w:rPr>
          <w:rFonts w:ascii="Century Gothic" w:hAnsi="Century Gothic"/>
          <w:b/>
        </w:rPr>
      </w:pPr>
    </w:p>
    <w:p w:rsidR="005C0D3F" w:rsidRDefault="005C0D3F" w:rsidP="00956C28">
      <w:pPr>
        <w:spacing w:afterLines="200" w:after="480" w:line="360" w:lineRule="auto"/>
        <w:jc w:val="center"/>
        <w:rPr>
          <w:rFonts w:ascii="Century Gothic" w:hAnsi="Century Gothic"/>
          <w:b/>
        </w:rPr>
      </w:pPr>
    </w:p>
    <w:p w:rsidR="005C0D3F" w:rsidRDefault="005C0D3F" w:rsidP="00956C28">
      <w:pPr>
        <w:spacing w:afterLines="200" w:after="480" w:line="360" w:lineRule="auto"/>
        <w:jc w:val="center"/>
        <w:rPr>
          <w:rFonts w:ascii="Century Gothic" w:hAnsi="Century Gothic"/>
          <w:b/>
        </w:rPr>
      </w:pPr>
    </w:p>
    <w:p w:rsidR="005C0D3F" w:rsidRDefault="005C0D3F" w:rsidP="00956C28">
      <w:pPr>
        <w:spacing w:afterLines="200" w:after="480" w:line="360" w:lineRule="auto"/>
        <w:jc w:val="center"/>
        <w:rPr>
          <w:rFonts w:ascii="Century Gothic" w:hAnsi="Century Gothic"/>
          <w:b/>
        </w:rPr>
      </w:pPr>
    </w:p>
    <w:p w:rsidR="009200CE" w:rsidRDefault="009200CE" w:rsidP="00956C28">
      <w:pPr>
        <w:spacing w:afterLines="200" w:after="480" w:line="360" w:lineRule="auto"/>
        <w:jc w:val="center"/>
        <w:rPr>
          <w:rFonts w:ascii="Century Gothic" w:hAnsi="Century Gothic"/>
          <w:b/>
        </w:rPr>
      </w:pPr>
    </w:p>
    <w:p w:rsidR="009200CE" w:rsidRDefault="009200CE" w:rsidP="00956C28">
      <w:pPr>
        <w:spacing w:afterLines="200" w:after="480" w:line="360" w:lineRule="auto"/>
        <w:jc w:val="center"/>
        <w:rPr>
          <w:rFonts w:ascii="Century Gothic" w:hAnsi="Century Gothic"/>
          <w:b/>
        </w:rPr>
      </w:pPr>
    </w:p>
    <w:p w:rsidR="009200CE" w:rsidRDefault="009200CE" w:rsidP="00956C28">
      <w:pPr>
        <w:spacing w:afterLines="200" w:after="480" w:line="360" w:lineRule="auto"/>
        <w:jc w:val="center"/>
        <w:rPr>
          <w:rFonts w:ascii="Century Gothic" w:hAnsi="Century Gothic"/>
          <w:b/>
        </w:rPr>
      </w:pPr>
    </w:p>
    <w:p w:rsidR="005C0D3F" w:rsidRDefault="005C0D3F" w:rsidP="00956C28">
      <w:pPr>
        <w:spacing w:afterLines="200" w:after="480" w:line="360" w:lineRule="auto"/>
        <w:jc w:val="center"/>
        <w:rPr>
          <w:rFonts w:ascii="Century Gothic" w:hAnsi="Century Gothic"/>
          <w:b/>
        </w:rPr>
      </w:pPr>
    </w:p>
    <w:p w:rsidR="00D960F1" w:rsidRDefault="00D960F1" w:rsidP="00956C28">
      <w:pPr>
        <w:spacing w:afterLines="200" w:after="480" w:line="360" w:lineRule="auto"/>
        <w:jc w:val="center"/>
        <w:rPr>
          <w:rFonts w:ascii="Century Gothic" w:hAnsi="Century Gothic"/>
          <w:b/>
        </w:rPr>
      </w:pPr>
      <w:r>
        <w:rPr>
          <w:rFonts w:ascii="Century Gothic" w:hAnsi="Century Gothic"/>
          <w:b/>
        </w:rPr>
        <w:t>FORMULARIO Nº2</w:t>
      </w:r>
    </w:p>
    <w:tbl>
      <w:tblPr>
        <w:tblStyle w:val="Tablaconcuadrcula"/>
        <w:tblW w:w="10625" w:type="dxa"/>
        <w:tblInd w:w="-601" w:type="dxa"/>
        <w:tblLook w:val="04A0" w:firstRow="1" w:lastRow="0" w:firstColumn="1" w:lastColumn="0" w:noHBand="0" w:noVBand="1"/>
      </w:tblPr>
      <w:tblGrid>
        <w:gridCol w:w="10625"/>
      </w:tblGrid>
      <w:tr w:rsidR="00D960F1" w:rsidTr="00D960F1">
        <w:trPr>
          <w:trHeight w:val="99"/>
        </w:trPr>
        <w:tc>
          <w:tcPr>
            <w:tcW w:w="10625" w:type="dxa"/>
            <w:tcBorders>
              <w:bottom w:val="nil"/>
            </w:tcBorders>
          </w:tcPr>
          <w:p w:rsidR="00D960F1" w:rsidRPr="009B1ED8" w:rsidRDefault="00D960F1" w:rsidP="00DA10AA">
            <w:pPr>
              <w:jc w:val="center"/>
              <w:rPr>
                <w:rFonts w:ascii="Century Gothic" w:hAnsi="Century Gothic"/>
                <w:b/>
                <w:u w:val="single"/>
              </w:rPr>
            </w:pPr>
          </w:p>
          <w:p w:rsidR="00D960F1" w:rsidRDefault="00D960F1" w:rsidP="00DA10AA">
            <w:pPr>
              <w:jc w:val="center"/>
              <w:rPr>
                <w:rFonts w:ascii="Century Gothic" w:hAnsi="Century Gothic"/>
                <w:b/>
              </w:rPr>
            </w:pPr>
            <w:r>
              <w:rPr>
                <w:rFonts w:ascii="Century Gothic" w:hAnsi="Century Gothic"/>
                <w:b/>
              </w:rPr>
              <w:t>DECLARACIÓN JURADA SIMPLE</w:t>
            </w:r>
          </w:p>
          <w:p w:rsidR="00D960F1" w:rsidRDefault="00D960F1" w:rsidP="00DA10AA">
            <w:pPr>
              <w:jc w:val="center"/>
              <w:rPr>
                <w:rFonts w:ascii="Century Gothic" w:hAnsi="Century Gothic"/>
              </w:rPr>
            </w:pPr>
          </w:p>
          <w:p w:rsidR="00D960F1" w:rsidRDefault="00D960F1" w:rsidP="00DA10AA">
            <w:pPr>
              <w:jc w:val="both"/>
              <w:rPr>
                <w:rFonts w:ascii="Century Gothic" w:hAnsi="Century Gothic"/>
              </w:rPr>
            </w:pPr>
            <w:r>
              <w:rPr>
                <w:rFonts w:ascii="Century Gothic" w:hAnsi="Century Gothic"/>
                <w:noProof/>
                <w:lang w:eastAsia="es-CL"/>
              </w:rPr>
              <mc:AlternateContent>
                <mc:Choice Requires="wps">
                  <w:drawing>
                    <wp:anchor distT="0" distB="0" distL="114300" distR="114300" simplePos="0" relativeHeight="251659264" behindDoc="0" locked="0" layoutInCell="1" allowOverlap="1" wp14:anchorId="433398B3" wp14:editId="2D75E71E">
                      <wp:simplePos x="0" y="0"/>
                      <wp:positionH relativeFrom="column">
                        <wp:posOffset>153035</wp:posOffset>
                      </wp:positionH>
                      <wp:positionV relativeFrom="paragraph">
                        <wp:posOffset>63500</wp:posOffset>
                      </wp:positionV>
                      <wp:extent cx="2541270" cy="635"/>
                      <wp:effectExtent l="13335" t="6985" r="7620"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D0B340" id="_x0000_t32" coordsize="21600,21600" o:spt="32" o:oned="t" path="m,l21600,21600e" filled="f">
                      <v:path arrowok="t" fillok="f" o:connecttype="none"/>
                      <o:lock v:ext="edit" shapetype="t"/>
                    </v:shapetype>
                    <v:shape id="AutoShape 2" o:spid="_x0000_s1026" type="#_x0000_t32" style="position:absolute;margin-left:12.05pt;margin-top:5pt;width:200.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6l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"/>
                  </w:pict>
                </mc:Fallback>
              </mc:AlternateContent>
            </w:r>
            <w:r w:rsidRPr="003A10DE">
              <w:rPr>
                <w:rFonts w:ascii="Century Gothic" w:hAnsi="Century Gothic"/>
              </w:rPr>
              <w:t xml:space="preserve">                                                                       , </w:t>
            </w:r>
            <w:r>
              <w:rPr>
                <w:rFonts w:ascii="Century Gothic" w:hAnsi="Century Gothic"/>
              </w:rPr>
              <w:t xml:space="preserve">representante legal de la Empresa Consultora </w:t>
            </w:r>
          </w:p>
          <w:p w:rsidR="00D960F1" w:rsidRDefault="00D960F1" w:rsidP="00DA10AA">
            <w:pPr>
              <w:jc w:val="both"/>
              <w:rPr>
                <w:rFonts w:ascii="Century Gothic" w:hAnsi="Century Gothic"/>
              </w:rPr>
            </w:pPr>
            <w:r>
              <w:rPr>
                <w:rFonts w:ascii="Century Gothic" w:hAnsi="Century Gothic"/>
                <w:noProof/>
                <w:lang w:eastAsia="es-CL"/>
              </w:rPr>
              <mc:AlternateContent>
                <mc:Choice Requires="wps">
                  <w:drawing>
                    <wp:anchor distT="0" distB="0" distL="114300" distR="114300" simplePos="0" relativeHeight="251660288" behindDoc="0" locked="0" layoutInCell="1" allowOverlap="1" wp14:anchorId="2AEB6021" wp14:editId="22D3A6E2">
                      <wp:simplePos x="0" y="0"/>
                      <wp:positionH relativeFrom="column">
                        <wp:posOffset>149225</wp:posOffset>
                      </wp:positionH>
                      <wp:positionV relativeFrom="paragraph">
                        <wp:posOffset>123190</wp:posOffset>
                      </wp:positionV>
                      <wp:extent cx="2171700" cy="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737D59" id="AutoShape 3" o:spid="_x0000_s1026" type="#_x0000_t32" style="position:absolute;margin-left:11.75pt;margin-top:9.7pt;width:1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vG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"/>
                  </w:pict>
                </mc:Fallback>
              </mc:AlternateContent>
            </w:r>
            <w:r>
              <w:rPr>
                <w:rFonts w:ascii="Century Gothic" w:hAnsi="Century Gothic"/>
              </w:rPr>
              <w:t xml:space="preserve">                                                                 Propone ejecutar la asesoría denominada </w:t>
            </w:r>
            <w:r>
              <w:rPr>
                <w:rFonts w:ascii="Century Gothic" w:hAnsi="Century Gothic"/>
                <w:b/>
              </w:rPr>
              <w:t xml:space="preserve">“NOMBRE DE ASESORÍA”, </w:t>
            </w:r>
            <w:r>
              <w:rPr>
                <w:rFonts w:ascii="Century Gothic" w:hAnsi="Century Gothic"/>
              </w:rPr>
              <w:t>de acuerdo a las condiciones y requerimientos establecidos en las Bases únicas de Licitación y las disposiciones legales vigentes, en la materia.</w:t>
            </w:r>
          </w:p>
          <w:p w:rsidR="00D960F1" w:rsidRDefault="00D960F1" w:rsidP="00DA10AA">
            <w:pPr>
              <w:jc w:val="both"/>
              <w:rPr>
                <w:rFonts w:ascii="Century Gothic" w:hAnsi="Century Gothic"/>
              </w:rPr>
            </w:pPr>
          </w:p>
          <w:p w:rsidR="00D960F1" w:rsidRDefault="00D960F1" w:rsidP="00DA10AA">
            <w:pPr>
              <w:jc w:val="both"/>
              <w:rPr>
                <w:rFonts w:ascii="Century Gothic" w:hAnsi="Century Gothic"/>
              </w:rPr>
            </w:pPr>
            <w:r>
              <w:rPr>
                <w:rFonts w:ascii="Century Gothic" w:hAnsi="Century Gothic"/>
              </w:rPr>
              <w:t>El suscrito, en nombre de la Empresa que representa, declara:</w:t>
            </w:r>
          </w:p>
          <w:p w:rsidR="00D960F1" w:rsidRDefault="00D960F1" w:rsidP="00DA10AA">
            <w:pPr>
              <w:pStyle w:val="Prrafodelista"/>
              <w:numPr>
                <w:ilvl w:val="0"/>
                <w:numId w:val="26"/>
              </w:numPr>
              <w:jc w:val="both"/>
              <w:rPr>
                <w:rFonts w:ascii="Century Gothic" w:hAnsi="Century Gothic"/>
              </w:rPr>
            </w:pPr>
            <w:r>
              <w:rPr>
                <w:rFonts w:ascii="Century Gothic" w:hAnsi="Century Gothic"/>
              </w:rPr>
              <w:t xml:space="preserve">Conocer y aceptar las condiciones y requerimientos establecidos en las Bases únicas de la Licitación para la contratación de ejecución de asesoría denominada </w:t>
            </w:r>
            <w:r>
              <w:rPr>
                <w:rFonts w:ascii="Century Gothic" w:hAnsi="Century Gothic"/>
                <w:b/>
              </w:rPr>
              <w:t>“NOMBRE DE ESTUDIO”</w:t>
            </w:r>
            <w:r>
              <w:rPr>
                <w:rFonts w:ascii="Century Gothic" w:hAnsi="Century Gothic"/>
              </w:rPr>
              <w:t xml:space="preserve"> en su etapa de ejecución</w:t>
            </w:r>
          </w:p>
          <w:p w:rsidR="00D960F1" w:rsidRDefault="00D960F1" w:rsidP="00DA10AA">
            <w:pPr>
              <w:pStyle w:val="Prrafodelista"/>
              <w:numPr>
                <w:ilvl w:val="0"/>
                <w:numId w:val="26"/>
              </w:numPr>
              <w:jc w:val="both"/>
              <w:rPr>
                <w:rFonts w:ascii="Century Gothic" w:hAnsi="Century Gothic"/>
              </w:rPr>
            </w:pPr>
            <w:r>
              <w:rPr>
                <w:rFonts w:ascii="Century Gothic" w:hAnsi="Century Gothic"/>
              </w:rPr>
              <w:t>Por último, la facultad privativa del Mandante a adjudicar la asesoría.</w:t>
            </w:r>
          </w:p>
          <w:p w:rsidR="00D960F1" w:rsidRDefault="00D960F1" w:rsidP="00DA10AA">
            <w:pPr>
              <w:pStyle w:val="Prrafodelista"/>
              <w:jc w:val="both"/>
              <w:rPr>
                <w:rFonts w:ascii="Century Gothic" w:hAnsi="Century Gothic"/>
              </w:rPr>
            </w:pPr>
          </w:p>
          <w:p w:rsidR="00D960F1" w:rsidRDefault="00D960F1" w:rsidP="00DA10AA">
            <w:pPr>
              <w:pStyle w:val="Prrafodelista"/>
              <w:jc w:val="center"/>
              <w:rPr>
                <w:rFonts w:ascii="Century Gothic" w:hAnsi="Century Gothic"/>
              </w:rPr>
            </w:pPr>
            <w:r>
              <w:rPr>
                <w:rFonts w:ascii="Century Gothic" w:hAnsi="Century Gothic"/>
              </w:rPr>
              <w:t>OFERENTE O REPRESENTANTE LEAL</w:t>
            </w:r>
          </w:p>
          <w:p w:rsidR="00D960F1" w:rsidRDefault="00D960F1" w:rsidP="00DA10AA">
            <w:pPr>
              <w:pStyle w:val="Prrafodelista"/>
              <w:jc w:val="center"/>
              <w:rPr>
                <w:rFonts w:ascii="Century Gothic" w:hAnsi="Century Gothic"/>
              </w:rPr>
            </w:pPr>
            <w:r>
              <w:rPr>
                <w:rFonts w:ascii="Century Gothic" w:hAnsi="Century Gothic"/>
              </w:rPr>
              <w:lastRenderedPageBreak/>
              <w:t>(FIRMA Y TIMBRE)</w:t>
            </w:r>
          </w:p>
          <w:p w:rsidR="00D960F1" w:rsidRDefault="00D960F1" w:rsidP="00DA10AA">
            <w:pPr>
              <w:pStyle w:val="Prrafodelista"/>
              <w:jc w:val="center"/>
              <w:rPr>
                <w:rFonts w:ascii="Century Gothic" w:hAnsi="Century Gothic"/>
              </w:rPr>
            </w:pPr>
          </w:p>
          <w:p w:rsidR="00D960F1" w:rsidRPr="003A10DE" w:rsidRDefault="00307F4C" w:rsidP="00DA10AA">
            <w:pPr>
              <w:pStyle w:val="Prrafodelista"/>
              <w:rPr>
                <w:rFonts w:ascii="Century Gothic" w:hAnsi="Century Gothic"/>
              </w:rPr>
            </w:pPr>
            <w:r>
              <w:rPr>
                <w:rFonts w:ascii="Century Gothic" w:hAnsi="Century Gothic"/>
                <w:highlight w:val="yellow"/>
              </w:rPr>
              <w:t>XXX</w:t>
            </w:r>
            <w:r w:rsidR="002B3036">
              <w:rPr>
                <w:rFonts w:ascii="Century Gothic" w:hAnsi="Century Gothic"/>
              </w:rPr>
              <w:t>, …………. De 201</w:t>
            </w:r>
            <w:r w:rsidR="009200CE">
              <w:rPr>
                <w:rFonts w:ascii="Century Gothic" w:hAnsi="Century Gothic"/>
              </w:rPr>
              <w:t>9</w:t>
            </w:r>
            <w:r w:rsidR="00D960F1">
              <w:rPr>
                <w:rFonts w:ascii="Century Gothic" w:hAnsi="Century Gothic"/>
              </w:rPr>
              <w:t>.-</w:t>
            </w:r>
          </w:p>
        </w:tc>
      </w:tr>
      <w:tr w:rsidR="00D960F1" w:rsidTr="00D960F1">
        <w:trPr>
          <w:trHeight w:val="354"/>
        </w:trPr>
        <w:tc>
          <w:tcPr>
            <w:tcW w:w="10625" w:type="dxa"/>
            <w:tcBorders>
              <w:top w:val="nil"/>
            </w:tcBorders>
          </w:tcPr>
          <w:p w:rsidR="00D960F1" w:rsidRDefault="00D960F1" w:rsidP="00DA10AA">
            <w:pPr>
              <w:rPr>
                <w:rFonts w:ascii="Century Gothic" w:hAnsi="Century Gothic"/>
                <w:b/>
              </w:rPr>
            </w:pPr>
            <w:r>
              <w:rPr>
                <w:rFonts w:ascii="Century Gothic" w:hAnsi="Century Gothic"/>
                <w:b/>
                <w:noProof/>
                <w:lang w:eastAsia="es-CL"/>
              </w:rPr>
              <w:lastRenderedPageBreak/>
              <mc:AlternateContent>
                <mc:Choice Requires="wps">
                  <w:drawing>
                    <wp:anchor distT="0" distB="0" distL="114300" distR="114300" simplePos="0" relativeHeight="251661312" behindDoc="0" locked="0" layoutInCell="1" allowOverlap="1" wp14:anchorId="42338A05" wp14:editId="4E42B702">
                      <wp:simplePos x="0" y="0"/>
                      <wp:positionH relativeFrom="column">
                        <wp:posOffset>-81915</wp:posOffset>
                      </wp:positionH>
                      <wp:positionV relativeFrom="paragraph">
                        <wp:posOffset>-6350</wp:posOffset>
                      </wp:positionV>
                      <wp:extent cx="10795" cy="265430"/>
                      <wp:effectExtent l="6985" t="10795" r="1079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6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2B41D" id="AutoShape 6" o:spid="_x0000_s1026" type="#_x0000_t32" style="position:absolute;margin-left:-6.45pt;margin-top:-.5pt;width:.85pt;height:20.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grKgIAAEg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"/>
                  </w:pict>
                </mc:Fallback>
              </mc:AlternateContent>
            </w:r>
          </w:p>
        </w:tc>
      </w:tr>
    </w:tbl>
    <w:p w:rsidR="00DA10AA" w:rsidRDefault="00DA10AA" w:rsidP="00D960F1">
      <w:pPr>
        <w:spacing w:afterLines="200" w:after="480" w:line="360" w:lineRule="auto"/>
        <w:jc w:val="center"/>
        <w:rPr>
          <w:rFonts w:ascii="Century Gothic" w:hAnsi="Century Gothic"/>
          <w:b/>
        </w:rPr>
      </w:pPr>
    </w:p>
    <w:p w:rsidR="00D960F1" w:rsidRDefault="00DA10AA" w:rsidP="00025EF4">
      <w:pPr>
        <w:jc w:val="center"/>
        <w:rPr>
          <w:rFonts w:ascii="Century Gothic" w:hAnsi="Century Gothic"/>
          <w:b/>
        </w:rPr>
      </w:pPr>
      <w:r>
        <w:rPr>
          <w:rFonts w:ascii="Century Gothic" w:hAnsi="Century Gothic"/>
          <w:b/>
        </w:rPr>
        <w:br w:type="page"/>
      </w:r>
      <w:r w:rsidR="00D960F1">
        <w:rPr>
          <w:rFonts w:ascii="Century Gothic" w:hAnsi="Century Gothic"/>
          <w:b/>
        </w:rPr>
        <w:lastRenderedPageBreak/>
        <w:t>FORMULARIO Nº3</w:t>
      </w:r>
    </w:p>
    <w:tbl>
      <w:tblPr>
        <w:tblStyle w:val="Tablaconcuadrcula"/>
        <w:tblW w:w="10916" w:type="dxa"/>
        <w:tblInd w:w="-885" w:type="dxa"/>
        <w:tblLook w:val="04A0" w:firstRow="1" w:lastRow="0" w:firstColumn="1" w:lastColumn="0" w:noHBand="0" w:noVBand="1"/>
      </w:tblPr>
      <w:tblGrid>
        <w:gridCol w:w="10934"/>
      </w:tblGrid>
      <w:tr w:rsidR="00D960F1" w:rsidTr="00D960F1">
        <w:trPr>
          <w:trHeight w:val="7137"/>
        </w:trPr>
        <w:tc>
          <w:tcPr>
            <w:tcW w:w="10916" w:type="dxa"/>
          </w:tcPr>
          <w:p w:rsidR="00D960F1" w:rsidRDefault="00D960F1" w:rsidP="00DA10AA"/>
          <w:p w:rsidR="00D960F1" w:rsidRPr="008D3E99" w:rsidRDefault="00D960F1" w:rsidP="00DA10AA">
            <w:pPr>
              <w:jc w:val="center"/>
              <w:rPr>
                <w:rFonts w:ascii="Century Gothic" w:hAnsi="Century Gothic"/>
                <w:b/>
              </w:rPr>
            </w:pPr>
            <w:r>
              <w:rPr>
                <w:rFonts w:ascii="Century Gothic" w:hAnsi="Century Gothic"/>
                <w:b/>
              </w:rPr>
              <w:t>EXPERIENCIA</w:t>
            </w:r>
          </w:p>
          <w:tbl>
            <w:tblPr>
              <w:tblStyle w:val="Tablaconcuadrcula"/>
              <w:tblW w:w="10708" w:type="dxa"/>
              <w:tblLook w:val="04A0" w:firstRow="1" w:lastRow="0" w:firstColumn="1" w:lastColumn="0" w:noHBand="0" w:noVBand="1"/>
            </w:tblPr>
            <w:tblGrid>
              <w:gridCol w:w="3569"/>
              <w:gridCol w:w="3569"/>
              <w:gridCol w:w="3570"/>
            </w:tblGrid>
            <w:tr w:rsidR="00D960F1" w:rsidTr="00D960F1">
              <w:trPr>
                <w:trHeight w:val="794"/>
              </w:trPr>
              <w:tc>
                <w:tcPr>
                  <w:tcW w:w="3569" w:type="dxa"/>
                </w:tcPr>
                <w:p w:rsidR="00D960F1" w:rsidRDefault="00D960F1" w:rsidP="00DA10AA">
                  <w:pPr>
                    <w:jc w:val="center"/>
                    <w:rPr>
                      <w:rFonts w:ascii="Century Gothic" w:hAnsi="Century Gothic"/>
                      <w:b/>
                    </w:rPr>
                  </w:pPr>
                </w:p>
                <w:p w:rsidR="00D960F1" w:rsidRDefault="00D960F1" w:rsidP="00DA10AA">
                  <w:pPr>
                    <w:jc w:val="center"/>
                    <w:rPr>
                      <w:rFonts w:ascii="Century Gothic" w:hAnsi="Century Gothic"/>
                      <w:b/>
                    </w:rPr>
                  </w:pPr>
                  <w:r>
                    <w:rPr>
                      <w:rFonts w:ascii="Century Gothic" w:hAnsi="Century Gothic"/>
                      <w:b/>
                    </w:rPr>
                    <w:t>NOMBRE DEL ESTUDIO</w:t>
                  </w:r>
                </w:p>
              </w:tc>
              <w:tc>
                <w:tcPr>
                  <w:tcW w:w="3569" w:type="dxa"/>
                </w:tcPr>
                <w:p w:rsidR="00D960F1" w:rsidRDefault="00D960F1" w:rsidP="00DA10AA">
                  <w:pPr>
                    <w:jc w:val="center"/>
                    <w:rPr>
                      <w:rFonts w:ascii="Century Gothic" w:hAnsi="Century Gothic"/>
                      <w:b/>
                    </w:rPr>
                  </w:pPr>
                </w:p>
                <w:p w:rsidR="00D960F1" w:rsidRDefault="00D960F1" w:rsidP="00DA10AA">
                  <w:pPr>
                    <w:jc w:val="center"/>
                    <w:rPr>
                      <w:rFonts w:ascii="Century Gothic" w:hAnsi="Century Gothic"/>
                      <w:b/>
                    </w:rPr>
                  </w:pPr>
                  <w:r>
                    <w:rPr>
                      <w:rFonts w:ascii="Century Gothic" w:hAnsi="Century Gothic"/>
                      <w:b/>
                    </w:rPr>
                    <w:t>MUNICIPALIDAD</w:t>
                  </w:r>
                </w:p>
              </w:tc>
              <w:tc>
                <w:tcPr>
                  <w:tcW w:w="3570" w:type="dxa"/>
                </w:tcPr>
                <w:p w:rsidR="00D960F1" w:rsidRDefault="00D960F1" w:rsidP="00DA10AA">
                  <w:pPr>
                    <w:jc w:val="center"/>
                    <w:rPr>
                      <w:rFonts w:ascii="Century Gothic" w:hAnsi="Century Gothic"/>
                      <w:b/>
                    </w:rPr>
                  </w:pPr>
                </w:p>
                <w:p w:rsidR="00D960F1" w:rsidRDefault="00D960F1" w:rsidP="00DA10AA">
                  <w:pPr>
                    <w:jc w:val="center"/>
                    <w:rPr>
                      <w:rFonts w:ascii="Century Gothic" w:hAnsi="Century Gothic"/>
                      <w:b/>
                    </w:rPr>
                  </w:pPr>
                  <w:r>
                    <w:rPr>
                      <w:rFonts w:ascii="Century Gothic" w:hAnsi="Century Gothic"/>
                      <w:b/>
                    </w:rPr>
                    <w:t>AÑO</w:t>
                  </w:r>
                </w:p>
                <w:p w:rsidR="00D960F1" w:rsidRDefault="00D960F1" w:rsidP="00DA10AA">
                  <w:pPr>
                    <w:jc w:val="center"/>
                    <w:rPr>
                      <w:rFonts w:ascii="Century Gothic" w:hAnsi="Century Gothic"/>
                      <w:b/>
                    </w:rPr>
                  </w:pPr>
                </w:p>
              </w:tc>
            </w:tr>
            <w:tr w:rsidR="00D960F1" w:rsidTr="00D960F1">
              <w:trPr>
                <w:trHeight w:val="1054"/>
              </w:trPr>
              <w:tc>
                <w:tcPr>
                  <w:tcW w:w="3569" w:type="dxa"/>
                </w:tcPr>
                <w:p w:rsidR="00D960F1" w:rsidRDefault="00D960F1" w:rsidP="00DA10AA">
                  <w:pPr>
                    <w:jc w:val="center"/>
                    <w:rPr>
                      <w:rFonts w:ascii="Century Gothic" w:hAnsi="Century Gothic"/>
                      <w:b/>
                    </w:rPr>
                  </w:pPr>
                </w:p>
              </w:tc>
              <w:tc>
                <w:tcPr>
                  <w:tcW w:w="3569" w:type="dxa"/>
                </w:tcPr>
                <w:p w:rsidR="00D960F1" w:rsidRDefault="00D960F1" w:rsidP="00DA10AA">
                  <w:pPr>
                    <w:jc w:val="center"/>
                    <w:rPr>
                      <w:rFonts w:ascii="Century Gothic" w:hAnsi="Century Gothic"/>
                      <w:b/>
                    </w:rPr>
                  </w:pPr>
                </w:p>
              </w:tc>
              <w:tc>
                <w:tcPr>
                  <w:tcW w:w="3570" w:type="dxa"/>
                </w:tcPr>
                <w:p w:rsidR="00D960F1" w:rsidRDefault="00D960F1" w:rsidP="00DA10AA">
                  <w:pPr>
                    <w:jc w:val="center"/>
                    <w:rPr>
                      <w:rFonts w:ascii="Century Gothic" w:hAnsi="Century Gothic"/>
                      <w:b/>
                    </w:rPr>
                  </w:pPr>
                </w:p>
              </w:tc>
            </w:tr>
            <w:tr w:rsidR="00D960F1" w:rsidTr="00D960F1">
              <w:trPr>
                <w:trHeight w:val="987"/>
              </w:trPr>
              <w:tc>
                <w:tcPr>
                  <w:tcW w:w="3569" w:type="dxa"/>
                </w:tcPr>
                <w:p w:rsidR="00D960F1" w:rsidRDefault="00D960F1" w:rsidP="00DA10AA">
                  <w:pPr>
                    <w:jc w:val="center"/>
                    <w:rPr>
                      <w:rFonts w:ascii="Century Gothic" w:hAnsi="Century Gothic"/>
                      <w:b/>
                    </w:rPr>
                  </w:pPr>
                </w:p>
              </w:tc>
              <w:tc>
                <w:tcPr>
                  <w:tcW w:w="3569" w:type="dxa"/>
                </w:tcPr>
                <w:p w:rsidR="00D960F1" w:rsidRDefault="00D960F1" w:rsidP="00DA10AA">
                  <w:pPr>
                    <w:jc w:val="center"/>
                    <w:rPr>
                      <w:rFonts w:ascii="Century Gothic" w:hAnsi="Century Gothic"/>
                      <w:b/>
                    </w:rPr>
                  </w:pPr>
                </w:p>
              </w:tc>
              <w:tc>
                <w:tcPr>
                  <w:tcW w:w="3570" w:type="dxa"/>
                </w:tcPr>
                <w:p w:rsidR="00D960F1" w:rsidRDefault="00D960F1" w:rsidP="00DA10AA">
                  <w:pPr>
                    <w:jc w:val="center"/>
                    <w:rPr>
                      <w:rFonts w:ascii="Century Gothic" w:hAnsi="Century Gothic"/>
                      <w:b/>
                    </w:rPr>
                  </w:pPr>
                </w:p>
              </w:tc>
            </w:tr>
            <w:tr w:rsidR="00D960F1" w:rsidTr="00D960F1">
              <w:trPr>
                <w:trHeight w:val="1120"/>
              </w:trPr>
              <w:tc>
                <w:tcPr>
                  <w:tcW w:w="3569" w:type="dxa"/>
                </w:tcPr>
                <w:p w:rsidR="00D960F1" w:rsidRDefault="00D960F1" w:rsidP="00DA10AA">
                  <w:pPr>
                    <w:jc w:val="center"/>
                    <w:rPr>
                      <w:rFonts w:ascii="Century Gothic" w:hAnsi="Century Gothic"/>
                      <w:b/>
                    </w:rPr>
                  </w:pPr>
                </w:p>
              </w:tc>
              <w:tc>
                <w:tcPr>
                  <w:tcW w:w="3569" w:type="dxa"/>
                </w:tcPr>
                <w:p w:rsidR="00D960F1" w:rsidRDefault="00D960F1" w:rsidP="00DA10AA">
                  <w:pPr>
                    <w:jc w:val="center"/>
                    <w:rPr>
                      <w:rFonts w:ascii="Century Gothic" w:hAnsi="Century Gothic"/>
                      <w:b/>
                    </w:rPr>
                  </w:pPr>
                </w:p>
              </w:tc>
              <w:tc>
                <w:tcPr>
                  <w:tcW w:w="3570" w:type="dxa"/>
                </w:tcPr>
                <w:p w:rsidR="00D960F1" w:rsidRDefault="00D960F1" w:rsidP="00DA10AA">
                  <w:pPr>
                    <w:jc w:val="center"/>
                    <w:rPr>
                      <w:rFonts w:ascii="Century Gothic" w:hAnsi="Century Gothic"/>
                      <w:b/>
                    </w:rPr>
                  </w:pPr>
                </w:p>
              </w:tc>
            </w:tr>
          </w:tbl>
          <w:p w:rsidR="00D960F1" w:rsidRDefault="00D960F1" w:rsidP="00DA10AA">
            <w:pPr>
              <w:rPr>
                <w:rFonts w:ascii="Century Gothic" w:hAnsi="Century Gothic"/>
                <w:b/>
              </w:rPr>
            </w:pPr>
            <w:r>
              <w:rPr>
                <w:rFonts w:ascii="Century Gothic" w:hAnsi="Century Gothic"/>
                <w:b/>
              </w:rPr>
              <w:t>Adjuntar documentos que acrediten lo indicado</w:t>
            </w:r>
          </w:p>
          <w:p w:rsidR="00D960F1" w:rsidRDefault="00D960F1" w:rsidP="00DA10AA">
            <w:pPr>
              <w:rPr>
                <w:rFonts w:ascii="Century Gothic" w:hAnsi="Century Gothic"/>
                <w:b/>
              </w:rPr>
            </w:pPr>
          </w:p>
          <w:p w:rsidR="00D960F1" w:rsidRDefault="00D960F1" w:rsidP="00DA10AA">
            <w:pPr>
              <w:rPr>
                <w:rFonts w:ascii="Century Gothic" w:hAnsi="Century Gothic"/>
                <w:b/>
              </w:rPr>
            </w:pPr>
          </w:p>
          <w:p w:rsidR="00D960F1" w:rsidRDefault="00D960F1" w:rsidP="00DA10AA">
            <w:pPr>
              <w:jc w:val="center"/>
              <w:rPr>
                <w:rFonts w:ascii="Century Gothic" w:hAnsi="Century Gothic"/>
              </w:rPr>
            </w:pPr>
            <w:r>
              <w:rPr>
                <w:rFonts w:ascii="Century Gothic" w:hAnsi="Century Gothic"/>
              </w:rPr>
              <w:t>OFERENTE O REPREENTANTE LEGAL</w:t>
            </w:r>
          </w:p>
          <w:p w:rsidR="00D960F1" w:rsidRDefault="00D960F1" w:rsidP="00DA10AA">
            <w:pPr>
              <w:jc w:val="center"/>
              <w:rPr>
                <w:rFonts w:ascii="Century Gothic" w:hAnsi="Century Gothic"/>
              </w:rPr>
            </w:pPr>
            <w:r>
              <w:rPr>
                <w:rFonts w:ascii="Century Gothic" w:hAnsi="Century Gothic"/>
              </w:rPr>
              <w:t>(FIRMA Y TIMBRE)</w:t>
            </w:r>
          </w:p>
          <w:p w:rsidR="00D960F1" w:rsidRDefault="00D960F1" w:rsidP="00DA10AA">
            <w:pPr>
              <w:jc w:val="center"/>
              <w:rPr>
                <w:rFonts w:ascii="Century Gothic" w:hAnsi="Century Gothic"/>
              </w:rPr>
            </w:pPr>
          </w:p>
          <w:p w:rsidR="00D960F1" w:rsidRDefault="00D960F1" w:rsidP="00DA10AA">
            <w:pPr>
              <w:jc w:val="center"/>
              <w:rPr>
                <w:rFonts w:ascii="Century Gothic" w:hAnsi="Century Gothic"/>
              </w:rPr>
            </w:pPr>
          </w:p>
          <w:p w:rsidR="00D960F1" w:rsidRDefault="00D960F1" w:rsidP="00DA10AA">
            <w:pPr>
              <w:jc w:val="center"/>
              <w:rPr>
                <w:rFonts w:ascii="Century Gothic" w:hAnsi="Century Gothic"/>
              </w:rPr>
            </w:pPr>
          </w:p>
          <w:p w:rsidR="00D960F1" w:rsidRPr="008D3E99" w:rsidRDefault="00307F4C" w:rsidP="00DA10AA">
            <w:pPr>
              <w:rPr>
                <w:rFonts w:ascii="Century Gothic" w:hAnsi="Century Gothic"/>
              </w:rPr>
            </w:pPr>
            <w:r>
              <w:rPr>
                <w:rFonts w:ascii="Century Gothic" w:hAnsi="Century Gothic"/>
                <w:highlight w:val="yellow"/>
              </w:rPr>
              <w:t>XXX</w:t>
            </w:r>
            <w:r w:rsidR="002B3036">
              <w:rPr>
                <w:rFonts w:ascii="Century Gothic" w:hAnsi="Century Gothic"/>
              </w:rPr>
              <w:t>, …………… de 201</w:t>
            </w:r>
            <w:r w:rsidR="009200CE">
              <w:rPr>
                <w:rFonts w:ascii="Century Gothic" w:hAnsi="Century Gothic"/>
              </w:rPr>
              <w:t>9</w:t>
            </w:r>
          </w:p>
        </w:tc>
      </w:tr>
    </w:tbl>
    <w:p w:rsidR="00D960F1" w:rsidRDefault="00D960F1" w:rsidP="00D960F1">
      <w:pPr>
        <w:spacing w:afterLines="200" w:after="480" w:line="360" w:lineRule="auto"/>
        <w:jc w:val="center"/>
        <w:rPr>
          <w:rFonts w:ascii="Century Gothic" w:hAnsi="Century Gothic"/>
          <w:b/>
        </w:rPr>
      </w:pPr>
    </w:p>
    <w:p w:rsidR="00DA10AA" w:rsidRDefault="00DA10AA">
      <w:pPr>
        <w:rPr>
          <w:rFonts w:ascii="Century Gothic" w:hAnsi="Century Gothic"/>
          <w:b/>
          <w:u w:val="single"/>
        </w:rPr>
      </w:pPr>
      <w:r>
        <w:rPr>
          <w:rFonts w:ascii="Century Gothic" w:hAnsi="Century Gothic"/>
          <w:b/>
          <w:u w:val="single"/>
        </w:rPr>
        <w:br w:type="page"/>
      </w:r>
    </w:p>
    <w:p w:rsidR="00D960F1" w:rsidRPr="008D3E99" w:rsidRDefault="00D960F1" w:rsidP="00DA10AA">
      <w:pPr>
        <w:spacing w:after="0" w:line="240" w:lineRule="auto"/>
        <w:jc w:val="center"/>
        <w:rPr>
          <w:rFonts w:ascii="Century Gothic" w:hAnsi="Century Gothic"/>
          <w:b/>
          <w:u w:val="single"/>
        </w:rPr>
      </w:pPr>
      <w:r w:rsidRPr="008D3E99">
        <w:rPr>
          <w:rFonts w:ascii="Century Gothic" w:hAnsi="Century Gothic"/>
          <w:b/>
          <w:u w:val="single"/>
        </w:rPr>
        <w:lastRenderedPageBreak/>
        <w:t>FORMATO</w:t>
      </w:r>
      <w:r w:rsidR="00DA10AA">
        <w:rPr>
          <w:rFonts w:ascii="Century Gothic" w:hAnsi="Century Gothic"/>
          <w:b/>
          <w:u w:val="single"/>
        </w:rPr>
        <w:t xml:space="preserve"> </w:t>
      </w:r>
      <w:r w:rsidRPr="008D3E99">
        <w:rPr>
          <w:rFonts w:ascii="Century Gothic" w:hAnsi="Century Gothic"/>
          <w:b/>
          <w:u w:val="single"/>
        </w:rPr>
        <w:t>A</w:t>
      </w:r>
    </w:p>
    <w:tbl>
      <w:tblPr>
        <w:tblStyle w:val="Tablaconcuadrcula"/>
        <w:tblpPr w:leftFromText="141" w:rightFromText="141" w:vertAnchor="text" w:horzAnchor="margin" w:tblpXSpec="center" w:tblpY="396"/>
        <w:tblW w:w="10356" w:type="dxa"/>
        <w:tblLook w:val="04A0" w:firstRow="1" w:lastRow="0" w:firstColumn="1" w:lastColumn="0" w:noHBand="0" w:noVBand="1"/>
      </w:tblPr>
      <w:tblGrid>
        <w:gridCol w:w="10356"/>
      </w:tblGrid>
      <w:tr w:rsidR="00D960F1" w:rsidTr="00D960F1">
        <w:trPr>
          <w:trHeight w:val="4761"/>
        </w:trPr>
        <w:tc>
          <w:tcPr>
            <w:tcW w:w="10356" w:type="dxa"/>
          </w:tcPr>
          <w:p w:rsidR="00D960F1" w:rsidRDefault="00D960F1" w:rsidP="00DA10AA">
            <w:pPr>
              <w:jc w:val="center"/>
              <w:rPr>
                <w:rFonts w:ascii="Century Gothic" w:hAnsi="Century Gothic"/>
                <w:b/>
              </w:rPr>
            </w:pPr>
          </w:p>
          <w:p w:rsidR="00D960F1" w:rsidRDefault="00D960F1" w:rsidP="00DA10AA">
            <w:pPr>
              <w:jc w:val="center"/>
              <w:rPr>
                <w:rFonts w:ascii="Century Gothic" w:hAnsi="Century Gothic"/>
                <w:b/>
                <w:u w:val="single"/>
              </w:rPr>
            </w:pPr>
            <w:r>
              <w:rPr>
                <w:rFonts w:ascii="Century Gothic" w:hAnsi="Century Gothic"/>
                <w:b/>
                <w:u w:val="single"/>
              </w:rPr>
              <w:t>DECLARACIÓN JURADA</w:t>
            </w:r>
          </w:p>
          <w:p w:rsidR="00D960F1" w:rsidRDefault="00D960F1" w:rsidP="00DA10AA">
            <w:pPr>
              <w:jc w:val="center"/>
              <w:rPr>
                <w:rFonts w:ascii="Century Gothic" w:hAnsi="Century Gothic"/>
              </w:rPr>
            </w:pPr>
            <w:r>
              <w:rPr>
                <w:rFonts w:ascii="Century Gothic" w:hAnsi="Century Gothic"/>
              </w:rPr>
              <w:t>(Opción Sin Deudas Vigentes con Trabajadores)</w:t>
            </w:r>
          </w:p>
          <w:p w:rsidR="00D960F1" w:rsidRDefault="00D960F1" w:rsidP="00DA10AA">
            <w:pPr>
              <w:jc w:val="center"/>
              <w:rPr>
                <w:rFonts w:ascii="Century Gothic" w:hAnsi="Century Gothic"/>
              </w:rPr>
            </w:pPr>
          </w:p>
          <w:p w:rsidR="00D960F1" w:rsidRDefault="00D960F1" w:rsidP="00DA10AA">
            <w:pPr>
              <w:jc w:val="both"/>
              <w:rPr>
                <w:rFonts w:ascii="Century Gothic" w:hAnsi="Century Gothic"/>
              </w:rPr>
            </w:pPr>
            <w:r>
              <w:rPr>
                <w:rFonts w:ascii="Century Gothic" w:hAnsi="Century Gothic"/>
              </w:rPr>
              <w:t>Yo, &lt;nombre de representante legal&gt;, cédula de identidad Nº &lt;RUT representante legal&gt; con domicilio en &lt;domicilio&gt;, &lt;ciudad&gt;, en representación de &lt;razón social empresa&gt;, RUT Nº &lt;RUT empresa&gt;, del mismo domicilio, declaro que mi representada:</w:t>
            </w:r>
          </w:p>
          <w:p w:rsidR="00D960F1" w:rsidRDefault="00D960F1" w:rsidP="00DA10AA">
            <w:pPr>
              <w:jc w:val="both"/>
              <w:rPr>
                <w:rFonts w:ascii="Century Gothic" w:hAnsi="Century Gothic"/>
              </w:rPr>
            </w:pPr>
          </w:p>
          <w:p w:rsidR="00D960F1" w:rsidRDefault="00D960F1" w:rsidP="00DA10AA">
            <w:pPr>
              <w:jc w:val="both"/>
              <w:rPr>
                <w:rFonts w:ascii="Century Gothic" w:hAnsi="Century Gothic"/>
              </w:rPr>
            </w:pPr>
            <w:r>
              <w:rPr>
                <w:rFonts w:ascii="Century Gothic" w:hAnsi="Century Gothic"/>
              </w:rPr>
              <w:t>No registra saldos insolutos de remuneraciones o cotizaciones de seguridad social con los actuales trabajadores o con trabajadores contratados en los últimos 2 años.</w:t>
            </w:r>
          </w:p>
          <w:p w:rsidR="00D960F1" w:rsidRDefault="00D960F1" w:rsidP="00DA10AA">
            <w:pPr>
              <w:jc w:val="both"/>
              <w:rPr>
                <w:rFonts w:ascii="Century Gothic" w:hAnsi="Century Gothic"/>
              </w:rPr>
            </w:pPr>
            <w:r>
              <w:rPr>
                <w:rFonts w:ascii="Century Gothic" w:hAnsi="Century Gothic"/>
              </w:rPr>
              <w:t>Adjunto Certificado F-30 de la Dirección Provincial del Trabajo</w:t>
            </w:r>
          </w:p>
          <w:p w:rsidR="00D960F1" w:rsidRDefault="00D960F1" w:rsidP="00DA10AA">
            <w:pPr>
              <w:jc w:val="both"/>
              <w:rPr>
                <w:rFonts w:ascii="Century Gothic" w:hAnsi="Century Gothic"/>
              </w:rPr>
            </w:pPr>
          </w:p>
          <w:p w:rsidR="00D960F1" w:rsidRDefault="00D960F1" w:rsidP="00DA10AA">
            <w:pPr>
              <w:jc w:val="both"/>
              <w:rPr>
                <w:rFonts w:ascii="Century Gothic" w:hAnsi="Century Gothic"/>
              </w:rPr>
            </w:pPr>
            <w:r>
              <w:rPr>
                <w:rFonts w:ascii="Century Gothic" w:hAnsi="Century Gothic"/>
              </w:rPr>
              <w:t>&lt;Ciudad&gt;</w:t>
            </w:r>
          </w:p>
          <w:p w:rsidR="00D960F1" w:rsidRDefault="00D960F1" w:rsidP="00DA10AA">
            <w:pPr>
              <w:jc w:val="both"/>
              <w:rPr>
                <w:rFonts w:ascii="Century Gothic" w:hAnsi="Century Gothic"/>
              </w:rPr>
            </w:pPr>
            <w:r>
              <w:rPr>
                <w:rFonts w:ascii="Century Gothic" w:hAnsi="Century Gothic"/>
                <w:noProof/>
                <w:lang w:eastAsia="es-CL"/>
              </w:rPr>
              <mc:AlternateContent>
                <mc:Choice Requires="wps">
                  <w:drawing>
                    <wp:anchor distT="0" distB="0" distL="114300" distR="114300" simplePos="0" relativeHeight="251662336" behindDoc="0" locked="0" layoutInCell="1" allowOverlap="1" wp14:anchorId="4350F389" wp14:editId="139B9F9F">
                      <wp:simplePos x="0" y="0"/>
                      <wp:positionH relativeFrom="column">
                        <wp:posOffset>1927225</wp:posOffset>
                      </wp:positionH>
                      <wp:positionV relativeFrom="paragraph">
                        <wp:posOffset>93980</wp:posOffset>
                      </wp:positionV>
                      <wp:extent cx="2743200" cy="0"/>
                      <wp:effectExtent l="11430" t="12700" r="7620" b="63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27661" id="AutoShape 8" o:spid="_x0000_s1026" type="#_x0000_t32" style="position:absolute;margin-left:151.75pt;margin-top:7.4pt;width:3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3Rd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"/>
                  </w:pict>
                </mc:Fallback>
              </mc:AlternateContent>
            </w:r>
            <w:r>
              <w:rPr>
                <w:rFonts w:ascii="Century Gothic" w:hAnsi="Century Gothic"/>
              </w:rPr>
              <w:t xml:space="preserve"> </w:t>
            </w:r>
          </w:p>
          <w:p w:rsidR="00D960F1" w:rsidRDefault="00D960F1" w:rsidP="00DA10AA">
            <w:pPr>
              <w:jc w:val="center"/>
              <w:rPr>
                <w:rFonts w:ascii="Century Gothic" w:hAnsi="Century Gothic"/>
              </w:rPr>
            </w:pPr>
            <w:r>
              <w:rPr>
                <w:rFonts w:ascii="Century Gothic" w:hAnsi="Century Gothic"/>
              </w:rPr>
              <w:t>&lt;Firma&gt;</w:t>
            </w:r>
          </w:p>
          <w:p w:rsidR="00D960F1" w:rsidRDefault="00D960F1" w:rsidP="00DA10AA">
            <w:pPr>
              <w:jc w:val="center"/>
              <w:rPr>
                <w:rFonts w:ascii="Century Gothic" w:hAnsi="Century Gothic"/>
              </w:rPr>
            </w:pPr>
            <w:r>
              <w:rPr>
                <w:rFonts w:ascii="Century Gothic" w:hAnsi="Century Gothic"/>
              </w:rPr>
              <w:t>&lt;Nombre&gt;</w:t>
            </w:r>
          </w:p>
          <w:p w:rsidR="00D960F1" w:rsidRPr="008D3E99" w:rsidRDefault="00D960F1" w:rsidP="00DA10AA">
            <w:pPr>
              <w:jc w:val="center"/>
              <w:rPr>
                <w:rFonts w:ascii="Century Gothic" w:hAnsi="Century Gothic"/>
              </w:rPr>
            </w:pPr>
            <w:r>
              <w:rPr>
                <w:rFonts w:ascii="Century Gothic" w:hAnsi="Century Gothic"/>
              </w:rPr>
              <w:t>&lt;Representante Legal&gt;</w:t>
            </w:r>
          </w:p>
        </w:tc>
      </w:tr>
    </w:tbl>
    <w:p w:rsidR="00D960F1" w:rsidRPr="00336DE2" w:rsidRDefault="00D960F1" w:rsidP="00DA10AA">
      <w:pPr>
        <w:spacing w:after="0" w:line="360" w:lineRule="auto"/>
        <w:jc w:val="center"/>
        <w:rPr>
          <w:rFonts w:ascii="Century Gothic" w:hAnsi="Century Gothic"/>
          <w:b/>
          <w:u w:val="single"/>
        </w:rPr>
      </w:pPr>
      <w:r>
        <w:rPr>
          <w:rFonts w:ascii="Century Gothic" w:hAnsi="Century Gothic"/>
          <w:b/>
        </w:rPr>
        <w:br w:type="page"/>
      </w:r>
      <w:r w:rsidRPr="00336DE2">
        <w:rPr>
          <w:rFonts w:ascii="Century Gothic" w:hAnsi="Century Gothic"/>
          <w:b/>
          <w:u w:val="single"/>
        </w:rPr>
        <w:lastRenderedPageBreak/>
        <w:t>FORMATO</w:t>
      </w:r>
      <w:r w:rsidR="00DA10AA">
        <w:rPr>
          <w:rFonts w:ascii="Century Gothic" w:hAnsi="Century Gothic"/>
          <w:b/>
          <w:u w:val="single"/>
        </w:rPr>
        <w:t xml:space="preserve"> </w:t>
      </w:r>
      <w:r>
        <w:rPr>
          <w:rFonts w:ascii="Century Gothic" w:hAnsi="Century Gothic"/>
          <w:b/>
          <w:u w:val="single"/>
        </w:rPr>
        <w:t>B</w:t>
      </w:r>
    </w:p>
    <w:tbl>
      <w:tblPr>
        <w:tblStyle w:val="Tablaconcuadrcula"/>
        <w:tblW w:w="10379" w:type="dxa"/>
        <w:tblInd w:w="-743" w:type="dxa"/>
        <w:tblLook w:val="04A0" w:firstRow="1" w:lastRow="0" w:firstColumn="1" w:lastColumn="0" w:noHBand="0" w:noVBand="1"/>
      </w:tblPr>
      <w:tblGrid>
        <w:gridCol w:w="10379"/>
      </w:tblGrid>
      <w:tr w:rsidR="00D960F1" w:rsidTr="00D960F1">
        <w:trPr>
          <w:trHeight w:val="4865"/>
        </w:trPr>
        <w:tc>
          <w:tcPr>
            <w:tcW w:w="10379" w:type="dxa"/>
          </w:tcPr>
          <w:p w:rsidR="00D960F1" w:rsidRDefault="00D960F1" w:rsidP="00DA10AA">
            <w:pPr>
              <w:spacing w:line="360" w:lineRule="auto"/>
              <w:jc w:val="center"/>
              <w:rPr>
                <w:rFonts w:ascii="Century Gothic" w:hAnsi="Century Gothic"/>
                <w:b/>
                <w:i/>
              </w:rPr>
            </w:pPr>
          </w:p>
          <w:p w:rsidR="00D960F1" w:rsidRDefault="00D960F1" w:rsidP="00DA10AA">
            <w:pPr>
              <w:spacing w:line="360" w:lineRule="auto"/>
              <w:jc w:val="center"/>
              <w:rPr>
                <w:rFonts w:ascii="Century Gothic" w:hAnsi="Century Gothic"/>
                <w:b/>
                <w:u w:val="single"/>
              </w:rPr>
            </w:pPr>
            <w:r>
              <w:rPr>
                <w:rFonts w:ascii="Century Gothic" w:hAnsi="Century Gothic"/>
                <w:b/>
                <w:u w:val="single"/>
              </w:rPr>
              <w:t>DECLARACIÓN  JURADA</w:t>
            </w:r>
          </w:p>
          <w:p w:rsidR="00D960F1" w:rsidRDefault="00D960F1" w:rsidP="00DA10AA">
            <w:pPr>
              <w:spacing w:line="360" w:lineRule="auto"/>
              <w:jc w:val="center"/>
              <w:rPr>
                <w:rFonts w:ascii="Century Gothic" w:hAnsi="Century Gothic"/>
                <w:b/>
                <w:u w:val="single"/>
              </w:rPr>
            </w:pPr>
          </w:p>
          <w:p w:rsidR="00D960F1" w:rsidRDefault="00D960F1" w:rsidP="00DA10AA">
            <w:pPr>
              <w:spacing w:line="360" w:lineRule="auto"/>
              <w:jc w:val="center"/>
              <w:rPr>
                <w:rFonts w:ascii="Century Gothic" w:hAnsi="Century Gothic"/>
              </w:rPr>
            </w:pPr>
            <w:r>
              <w:rPr>
                <w:rFonts w:ascii="Century Gothic" w:hAnsi="Century Gothic"/>
                <w:noProof/>
                <w:lang w:eastAsia="es-CL"/>
              </w:rPr>
              <mc:AlternateContent>
                <mc:Choice Requires="wps">
                  <w:drawing>
                    <wp:anchor distT="0" distB="0" distL="114300" distR="114300" simplePos="0" relativeHeight="251663360" behindDoc="0" locked="0" layoutInCell="1" allowOverlap="1" wp14:anchorId="4B7EFF93" wp14:editId="621F9672">
                      <wp:simplePos x="0" y="0"/>
                      <wp:positionH relativeFrom="column">
                        <wp:posOffset>2028190</wp:posOffset>
                      </wp:positionH>
                      <wp:positionV relativeFrom="paragraph">
                        <wp:posOffset>1350645</wp:posOffset>
                      </wp:positionV>
                      <wp:extent cx="2487930" cy="0"/>
                      <wp:effectExtent l="7620" t="8255" r="9525" b="107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2BC660" id="AutoShape 9" o:spid="_x0000_s1026" type="#_x0000_t32" style="position:absolute;margin-left:159.7pt;margin-top:106.35pt;width:195.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2r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HSj2fQNoeoUu6Mb5Ce5Kt+UfS7RVKVLZEND8FvZw25ic+I3qX4i9VQZD98VgxiCOCH&#10;WZ1q03tImAI6BUnON0n4ySEKH9Ns8bh8A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"/>
                  </w:pict>
                </mc:Fallback>
              </mc:AlternateContent>
            </w:r>
            <w:r>
              <w:rPr>
                <w:rFonts w:ascii="Century Gothic" w:hAnsi="Century Gothic"/>
              </w:rPr>
              <w:t xml:space="preserve">Yo, </w:t>
            </w:r>
            <w:r>
              <w:rPr>
                <w:rFonts w:ascii="Century Gothic" w:hAnsi="Century Gothic"/>
                <w:b/>
                <w:i/>
              </w:rPr>
              <w:t xml:space="preserve">&lt;nombre de representante legal&gt;, </w:t>
            </w:r>
            <w:r>
              <w:rPr>
                <w:rFonts w:ascii="Century Gothic" w:hAnsi="Century Gothic"/>
              </w:rPr>
              <w:t xml:space="preserve">cédula de identidad Nº </w:t>
            </w:r>
            <w:r>
              <w:rPr>
                <w:rFonts w:ascii="Century Gothic" w:hAnsi="Century Gothic"/>
                <w:b/>
                <w:i/>
              </w:rPr>
              <w:t xml:space="preserve">&lt;RUT representante legal&gt; </w:t>
            </w:r>
            <w:r>
              <w:rPr>
                <w:rFonts w:ascii="Century Gothic" w:hAnsi="Century Gothic"/>
              </w:rPr>
              <w:t xml:space="preserve">con domicilio en </w:t>
            </w:r>
            <w:r>
              <w:rPr>
                <w:rFonts w:ascii="Century Gothic" w:hAnsi="Century Gothic"/>
                <w:b/>
                <w:i/>
              </w:rPr>
              <w:t xml:space="preserve">&lt;domicilio&gt;, &lt;comuna&gt;, &lt;ciudad&gt; </w:t>
            </w:r>
            <w:r>
              <w:rPr>
                <w:rFonts w:ascii="Century Gothic" w:hAnsi="Century Gothic"/>
              </w:rPr>
              <w:t xml:space="preserve">en representación de </w:t>
            </w:r>
            <w:r>
              <w:rPr>
                <w:rFonts w:ascii="Century Gothic" w:hAnsi="Century Gothic"/>
                <w:b/>
                <w:i/>
              </w:rPr>
              <w:t xml:space="preserve">&lt;razón social empresa&gt;, </w:t>
            </w:r>
            <w:r>
              <w:rPr>
                <w:rFonts w:ascii="Century Gothic" w:hAnsi="Century Gothic"/>
              </w:rPr>
              <w:t xml:space="preserve">RUT Nº </w:t>
            </w:r>
            <w:r>
              <w:rPr>
                <w:rFonts w:ascii="Century Gothic" w:hAnsi="Century Gothic"/>
                <w:b/>
                <w:i/>
              </w:rPr>
              <w:t>&lt;RUT empresa&gt;,</w:t>
            </w:r>
            <w:r>
              <w:rPr>
                <w:rFonts w:ascii="Century Gothic" w:hAnsi="Century Gothic"/>
              </w:rPr>
              <w:t xml:space="preserve"> del mismo domicilio, declaro que mi representada no posee condenas por Prácticas Antisindicales o Infracción a los Derechos Fundamentales del Trabajador en los últimos 2 años.</w:t>
            </w:r>
          </w:p>
          <w:p w:rsidR="00D960F1" w:rsidRDefault="00D960F1" w:rsidP="00DA10AA">
            <w:pPr>
              <w:spacing w:line="360" w:lineRule="auto"/>
              <w:jc w:val="center"/>
              <w:rPr>
                <w:rFonts w:ascii="Century Gothic" w:hAnsi="Century Gothic"/>
              </w:rPr>
            </w:pPr>
          </w:p>
          <w:p w:rsidR="00D960F1" w:rsidRDefault="00D960F1" w:rsidP="00DA10AA">
            <w:pPr>
              <w:spacing w:line="360" w:lineRule="auto"/>
              <w:jc w:val="center"/>
              <w:rPr>
                <w:rFonts w:ascii="Century Gothic" w:hAnsi="Century Gothic"/>
              </w:rPr>
            </w:pPr>
          </w:p>
          <w:p w:rsidR="00D960F1" w:rsidRDefault="00D960F1" w:rsidP="00DA10AA">
            <w:pPr>
              <w:spacing w:line="360" w:lineRule="auto"/>
              <w:jc w:val="center"/>
              <w:rPr>
                <w:rFonts w:ascii="Century Gothic" w:hAnsi="Century Gothic"/>
              </w:rPr>
            </w:pPr>
          </w:p>
          <w:p w:rsidR="00D960F1" w:rsidRDefault="00D960F1" w:rsidP="00DA10AA">
            <w:pPr>
              <w:spacing w:line="360" w:lineRule="auto"/>
              <w:jc w:val="center"/>
              <w:rPr>
                <w:rFonts w:ascii="Century Gothic" w:hAnsi="Century Gothic"/>
              </w:rPr>
            </w:pPr>
            <w:r>
              <w:rPr>
                <w:rFonts w:ascii="Century Gothic" w:hAnsi="Century Gothic"/>
              </w:rPr>
              <w:t>&lt;Firma&gt;</w:t>
            </w:r>
          </w:p>
          <w:p w:rsidR="00D960F1" w:rsidRDefault="00D960F1" w:rsidP="00DA10AA">
            <w:pPr>
              <w:spacing w:line="360" w:lineRule="auto"/>
              <w:jc w:val="center"/>
              <w:rPr>
                <w:rFonts w:ascii="Century Gothic" w:hAnsi="Century Gothic"/>
              </w:rPr>
            </w:pPr>
            <w:r>
              <w:rPr>
                <w:rFonts w:ascii="Century Gothic" w:hAnsi="Century Gothic"/>
              </w:rPr>
              <w:t>&lt;Nombre&gt;</w:t>
            </w:r>
          </w:p>
          <w:p w:rsidR="00D960F1" w:rsidRDefault="00D960F1" w:rsidP="00DA10AA">
            <w:pPr>
              <w:spacing w:line="360" w:lineRule="auto"/>
              <w:jc w:val="center"/>
              <w:rPr>
                <w:rFonts w:ascii="Century Gothic" w:hAnsi="Century Gothic"/>
              </w:rPr>
            </w:pPr>
            <w:r>
              <w:rPr>
                <w:rFonts w:ascii="Century Gothic" w:hAnsi="Century Gothic"/>
              </w:rPr>
              <w:t>&lt;Representante legal&gt;</w:t>
            </w:r>
          </w:p>
          <w:p w:rsidR="00D960F1" w:rsidRDefault="00D960F1" w:rsidP="00DA10AA">
            <w:pPr>
              <w:spacing w:line="360" w:lineRule="auto"/>
              <w:jc w:val="center"/>
              <w:rPr>
                <w:rFonts w:ascii="Century Gothic" w:hAnsi="Century Gothic"/>
              </w:rPr>
            </w:pPr>
          </w:p>
          <w:p w:rsidR="00D960F1" w:rsidRDefault="00D960F1" w:rsidP="00DA10AA">
            <w:pPr>
              <w:spacing w:line="360" w:lineRule="auto"/>
              <w:jc w:val="center"/>
              <w:rPr>
                <w:rFonts w:ascii="Century Gothic" w:hAnsi="Century Gothic"/>
              </w:rPr>
            </w:pPr>
          </w:p>
          <w:p w:rsidR="00D960F1" w:rsidRPr="00336DE2" w:rsidRDefault="00D960F1" w:rsidP="00DA10AA">
            <w:pPr>
              <w:spacing w:line="360" w:lineRule="auto"/>
              <w:rPr>
                <w:rFonts w:ascii="Century Gothic" w:hAnsi="Century Gothic"/>
                <w:b/>
                <w:i/>
              </w:rPr>
            </w:pPr>
            <w:r>
              <w:rPr>
                <w:rFonts w:ascii="Century Gothic" w:hAnsi="Century Gothic"/>
                <w:b/>
                <w:i/>
              </w:rPr>
              <w:t>&lt;Ciudad&gt;, &lt;Fecha&gt;</w:t>
            </w:r>
          </w:p>
        </w:tc>
      </w:tr>
    </w:tbl>
    <w:p w:rsidR="00D960F1" w:rsidRPr="001714CF" w:rsidRDefault="00D960F1" w:rsidP="00D960F1">
      <w:pPr>
        <w:spacing w:afterLines="200" w:after="480" w:line="360" w:lineRule="auto"/>
        <w:rPr>
          <w:rFonts w:ascii="Century Gothic" w:hAnsi="Century Gothic"/>
          <w:b/>
        </w:rPr>
      </w:pPr>
    </w:p>
    <w:p w:rsidR="00DA10AA" w:rsidRDefault="00DA10AA">
      <w:pPr>
        <w:rPr>
          <w:rFonts w:ascii="Century Gothic" w:hAnsi="Century Gothic"/>
          <w:b/>
          <w:u w:val="single"/>
        </w:rPr>
      </w:pPr>
      <w:r>
        <w:rPr>
          <w:rFonts w:ascii="Century Gothic" w:hAnsi="Century Gothic"/>
          <w:b/>
          <w:u w:val="single"/>
        </w:rPr>
        <w:br w:type="page"/>
      </w:r>
    </w:p>
    <w:p w:rsidR="00D960F1" w:rsidRDefault="00D960F1" w:rsidP="00DA10AA">
      <w:pPr>
        <w:spacing w:after="0" w:line="240" w:lineRule="auto"/>
        <w:jc w:val="center"/>
        <w:rPr>
          <w:rFonts w:ascii="Century Gothic" w:hAnsi="Century Gothic"/>
          <w:b/>
          <w:u w:val="single"/>
        </w:rPr>
      </w:pPr>
      <w:r w:rsidRPr="00336DE2">
        <w:rPr>
          <w:rFonts w:ascii="Century Gothic" w:hAnsi="Century Gothic"/>
          <w:b/>
          <w:u w:val="single"/>
        </w:rPr>
        <w:lastRenderedPageBreak/>
        <w:t xml:space="preserve">FORMATO   </w:t>
      </w:r>
      <w:r>
        <w:rPr>
          <w:rFonts w:ascii="Century Gothic" w:hAnsi="Century Gothic"/>
          <w:b/>
          <w:u w:val="single"/>
        </w:rPr>
        <w:t>C</w:t>
      </w:r>
    </w:p>
    <w:p w:rsidR="00DA10AA" w:rsidRDefault="00DA10AA" w:rsidP="00DA10AA">
      <w:pPr>
        <w:spacing w:after="0" w:line="240" w:lineRule="auto"/>
        <w:jc w:val="center"/>
        <w:rPr>
          <w:rFonts w:ascii="Century Gothic" w:hAnsi="Century Gothic"/>
          <w:b/>
          <w:u w:val="single"/>
        </w:rPr>
      </w:pPr>
    </w:p>
    <w:tbl>
      <w:tblPr>
        <w:tblStyle w:val="Tablaconcuadrcula"/>
        <w:tblW w:w="10749" w:type="dxa"/>
        <w:tblInd w:w="-743" w:type="dxa"/>
        <w:tblLook w:val="04A0" w:firstRow="1" w:lastRow="0" w:firstColumn="1" w:lastColumn="0" w:noHBand="0" w:noVBand="1"/>
      </w:tblPr>
      <w:tblGrid>
        <w:gridCol w:w="10749"/>
      </w:tblGrid>
      <w:tr w:rsidR="00D960F1" w:rsidTr="00D960F1">
        <w:trPr>
          <w:trHeight w:val="7449"/>
        </w:trPr>
        <w:tc>
          <w:tcPr>
            <w:tcW w:w="10749" w:type="dxa"/>
          </w:tcPr>
          <w:p w:rsidR="00D960F1" w:rsidRDefault="00D960F1" w:rsidP="00DA10AA">
            <w:pPr>
              <w:jc w:val="center"/>
              <w:rPr>
                <w:rFonts w:ascii="Century Gothic" w:hAnsi="Century Gothic"/>
                <w:b/>
                <w:u w:val="single"/>
              </w:rPr>
            </w:pPr>
          </w:p>
          <w:p w:rsidR="00D960F1" w:rsidRDefault="00D960F1" w:rsidP="00DA10AA">
            <w:pPr>
              <w:jc w:val="center"/>
              <w:rPr>
                <w:rFonts w:ascii="Century Gothic" w:hAnsi="Century Gothic"/>
                <w:b/>
              </w:rPr>
            </w:pPr>
            <w:r>
              <w:rPr>
                <w:rFonts w:ascii="Century Gothic" w:hAnsi="Century Gothic"/>
                <w:b/>
              </w:rPr>
              <w:t>EQUIPO DE TRABAJO</w:t>
            </w:r>
          </w:p>
          <w:p w:rsidR="00D960F1" w:rsidRDefault="00D960F1" w:rsidP="00DA10AA">
            <w:pPr>
              <w:jc w:val="center"/>
              <w:rPr>
                <w:rFonts w:ascii="Century Gothic" w:hAnsi="Century Gothic"/>
                <w:b/>
              </w:rPr>
            </w:pPr>
          </w:p>
          <w:tbl>
            <w:tblPr>
              <w:tblStyle w:val="Tablaconcuadrcula"/>
              <w:tblW w:w="0" w:type="auto"/>
              <w:tblLook w:val="04A0" w:firstRow="1" w:lastRow="0" w:firstColumn="1" w:lastColumn="0" w:noHBand="0" w:noVBand="1"/>
            </w:tblPr>
            <w:tblGrid>
              <w:gridCol w:w="752"/>
              <w:gridCol w:w="5640"/>
              <w:gridCol w:w="2169"/>
              <w:gridCol w:w="1854"/>
            </w:tblGrid>
            <w:tr w:rsidR="00D960F1" w:rsidTr="00D960F1">
              <w:trPr>
                <w:trHeight w:val="1150"/>
              </w:trPr>
              <w:tc>
                <w:tcPr>
                  <w:tcW w:w="752" w:type="dxa"/>
                </w:tcPr>
                <w:p w:rsidR="00D960F1" w:rsidRDefault="00D960F1" w:rsidP="00DA10AA">
                  <w:pPr>
                    <w:jc w:val="center"/>
                    <w:rPr>
                      <w:rFonts w:ascii="Century Gothic" w:hAnsi="Century Gothic"/>
                      <w:b/>
                    </w:rPr>
                  </w:pPr>
                  <w:r>
                    <w:rPr>
                      <w:rFonts w:ascii="Century Gothic" w:hAnsi="Century Gothic"/>
                      <w:b/>
                    </w:rPr>
                    <w:t>Nº</w:t>
                  </w:r>
                </w:p>
              </w:tc>
              <w:tc>
                <w:tcPr>
                  <w:tcW w:w="5640" w:type="dxa"/>
                </w:tcPr>
                <w:p w:rsidR="00D960F1" w:rsidRDefault="00D960F1" w:rsidP="00DA10AA">
                  <w:pPr>
                    <w:jc w:val="center"/>
                    <w:rPr>
                      <w:rFonts w:ascii="Century Gothic" w:hAnsi="Century Gothic"/>
                      <w:b/>
                    </w:rPr>
                  </w:pPr>
                  <w:r>
                    <w:rPr>
                      <w:rFonts w:ascii="Century Gothic" w:hAnsi="Century Gothic"/>
                      <w:b/>
                    </w:rPr>
                    <w:t>Nombre completo del Profesional</w:t>
                  </w:r>
                </w:p>
              </w:tc>
              <w:tc>
                <w:tcPr>
                  <w:tcW w:w="2169" w:type="dxa"/>
                </w:tcPr>
                <w:p w:rsidR="00D960F1" w:rsidRDefault="00D960F1" w:rsidP="00DA10AA">
                  <w:pPr>
                    <w:jc w:val="center"/>
                    <w:rPr>
                      <w:rFonts w:ascii="Century Gothic" w:hAnsi="Century Gothic"/>
                      <w:b/>
                    </w:rPr>
                  </w:pPr>
                  <w:r>
                    <w:rPr>
                      <w:rFonts w:ascii="Century Gothic" w:hAnsi="Century Gothic"/>
                      <w:b/>
                    </w:rPr>
                    <w:t>Profesión</w:t>
                  </w:r>
                </w:p>
              </w:tc>
              <w:tc>
                <w:tcPr>
                  <w:tcW w:w="1854" w:type="dxa"/>
                </w:tcPr>
                <w:p w:rsidR="00D960F1" w:rsidRDefault="00D960F1" w:rsidP="00DA10AA">
                  <w:pPr>
                    <w:jc w:val="center"/>
                    <w:rPr>
                      <w:rFonts w:ascii="Century Gothic" w:hAnsi="Century Gothic"/>
                      <w:b/>
                    </w:rPr>
                  </w:pPr>
                  <w:r>
                    <w:rPr>
                      <w:rFonts w:ascii="Century Gothic" w:hAnsi="Century Gothic"/>
                      <w:b/>
                    </w:rPr>
                    <w:t>Experiencia en estudios idénticos o similares</w:t>
                  </w:r>
                </w:p>
              </w:tc>
            </w:tr>
            <w:tr w:rsidR="00D960F1" w:rsidTr="00D960F1">
              <w:trPr>
                <w:trHeight w:val="817"/>
              </w:trPr>
              <w:tc>
                <w:tcPr>
                  <w:tcW w:w="752" w:type="dxa"/>
                </w:tcPr>
                <w:p w:rsidR="00D960F1" w:rsidRDefault="00D960F1" w:rsidP="00DA10AA">
                  <w:pPr>
                    <w:jc w:val="center"/>
                    <w:rPr>
                      <w:rFonts w:ascii="Century Gothic" w:hAnsi="Century Gothic"/>
                      <w:b/>
                    </w:rPr>
                  </w:pPr>
                </w:p>
              </w:tc>
              <w:tc>
                <w:tcPr>
                  <w:tcW w:w="5640" w:type="dxa"/>
                </w:tcPr>
                <w:p w:rsidR="00D960F1" w:rsidRDefault="00D960F1" w:rsidP="00DA10AA">
                  <w:pPr>
                    <w:jc w:val="center"/>
                    <w:rPr>
                      <w:rFonts w:ascii="Century Gothic" w:hAnsi="Century Gothic"/>
                      <w:b/>
                    </w:rPr>
                  </w:pPr>
                </w:p>
              </w:tc>
              <w:tc>
                <w:tcPr>
                  <w:tcW w:w="2169" w:type="dxa"/>
                </w:tcPr>
                <w:p w:rsidR="00D960F1" w:rsidRDefault="00D960F1" w:rsidP="00DA10AA">
                  <w:pPr>
                    <w:jc w:val="center"/>
                    <w:rPr>
                      <w:rFonts w:ascii="Century Gothic" w:hAnsi="Century Gothic"/>
                      <w:b/>
                    </w:rPr>
                  </w:pPr>
                </w:p>
              </w:tc>
              <w:tc>
                <w:tcPr>
                  <w:tcW w:w="1854" w:type="dxa"/>
                </w:tcPr>
                <w:p w:rsidR="00D960F1" w:rsidRDefault="00D960F1" w:rsidP="00DA10AA">
                  <w:pPr>
                    <w:jc w:val="center"/>
                    <w:rPr>
                      <w:rFonts w:ascii="Century Gothic" w:hAnsi="Century Gothic"/>
                      <w:b/>
                    </w:rPr>
                  </w:pPr>
                </w:p>
              </w:tc>
            </w:tr>
            <w:tr w:rsidR="00D960F1" w:rsidTr="00D960F1">
              <w:trPr>
                <w:trHeight w:val="817"/>
              </w:trPr>
              <w:tc>
                <w:tcPr>
                  <w:tcW w:w="752" w:type="dxa"/>
                </w:tcPr>
                <w:p w:rsidR="00D960F1" w:rsidRDefault="00D960F1" w:rsidP="00DA10AA">
                  <w:pPr>
                    <w:jc w:val="center"/>
                    <w:rPr>
                      <w:rFonts w:ascii="Century Gothic" w:hAnsi="Century Gothic"/>
                      <w:b/>
                    </w:rPr>
                  </w:pPr>
                </w:p>
              </w:tc>
              <w:tc>
                <w:tcPr>
                  <w:tcW w:w="5640" w:type="dxa"/>
                </w:tcPr>
                <w:p w:rsidR="00D960F1" w:rsidRDefault="00D960F1" w:rsidP="00DA10AA">
                  <w:pPr>
                    <w:jc w:val="center"/>
                    <w:rPr>
                      <w:rFonts w:ascii="Century Gothic" w:hAnsi="Century Gothic"/>
                      <w:b/>
                    </w:rPr>
                  </w:pPr>
                </w:p>
              </w:tc>
              <w:tc>
                <w:tcPr>
                  <w:tcW w:w="2169" w:type="dxa"/>
                </w:tcPr>
                <w:p w:rsidR="00D960F1" w:rsidRDefault="00D960F1" w:rsidP="00DA10AA">
                  <w:pPr>
                    <w:jc w:val="center"/>
                    <w:rPr>
                      <w:rFonts w:ascii="Century Gothic" w:hAnsi="Century Gothic"/>
                      <w:b/>
                    </w:rPr>
                  </w:pPr>
                </w:p>
              </w:tc>
              <w:tc>
                <w:tcPr>
                  <w:tcW w:w="1854" w:type="dxa"/>
                </w:tcPr>
                <w:p w:rsidR="00D960F1" w:rsidRDefault="00D960F1" w:rsidP="00DA10AA">
                  <w:pPr>
                    <w:jc w:val="center"/>
                    <w:rPr>
                      <w:rFonts w:ascii="Century Gothic" w:hAnsi="Century Gothic"/>
                      <w:b/>
                    </w:rPr>
                  </w:pPr>
                </w:p>
              </w:tc>
            </w:tr>
            <w:tr w:rsidR="00D960F1" w:rsidTr="00D960F1">
              <w:trPr>
                <w:trHeight w:val="817"/>
              </w:trPr>
              <w:tc>
                <w:tcPr>
                  <w:tcW w:w="752" w:type="dxa"/>
                </w:tcPr>
                <w:p w:rsidR="00D960F1" w:rsidRDefault="00D960F1" w:rsidP="00DA10AA">
                  <w:pPr>
                    <w:jc w:val="center"/>
                    <w:rPr>
                      <w:rFonts w:ascii="Century Gothic" w:hAnsi="Century Gothic"/>
                      <w:b/>
                    </w:rPr>
                  </w:pPr>
                </w:p>
              </w:tc>
              <w:tc>
                <w:tcPr>
                  <w:tcW w:w="5640" w:type="dxa"/>
                </w:tcPr>
                <w:p w:rsidR="00D960F1" w:rsidRDefault="00D960F1" w:rsidP="00DA10AA">
                  <w:pPr>
                    <w:jc w:val="center"/>
                    <w:rPr>
                      <w:rFonts w:ascii="Century Gothic" w:hAnsi="Century Gothic"/>
                      <w:b/>
                    </w:rPr>
                  </w:pPr>
                </w:p>
              </w:tc>
              <w:tc>
                <w:tcPr>
                  <w:tcW w:w="2169" w:type="dxa"/>
                </w:tcPr>
                <w:p w:rsidR="00D960F1" w:rsidRDefault="00D960F1" w:rsidP="00DA10AA">
                  <w:pPr>
                    <w:jc w:val="center"/>
                    <w:rPr>
                      <w:rFonts w:ascii="Century Gothic" w:hAnsi="Century Gothic"/>
                      <w:b/>
                    </w:rPr>
                  </w:pPr>
                </w:p>
              </w:tc>
              <w:tc>
                <w:tcPr>
                  <w:tcW w:w="1854" w:type="dxa"/>
                </w:tcPr>
                <w:p w:rsidR="00D960F1" w:rsidRDefault="00D960F1" w:rsidP="00DA10AA">
                  <w:pPr>
                    <w:jc w:val="center"/>
                    <w:rPr>
                      <w:rFonts w:ascii="Century Gothic" w:hAnsi="Century Gothic"/>
                      <w:b/>
                    </w:rPr>
                  </w:pPr>
                </w:p>
              </w:tc>
            </w:tr>
            <w:tr w:rsidR="00D960F1" w:rsidTr="00D960F1">
              <w:trPr>
                <w:trHeight w:val="764"/>
              </w:trPr>
              <w:tc>
                <w:tcPr>
                  <w:tcW w:w="752" w:type="dxa"/>
                </w:tcPr>
                <w:p w:rsidR="00D960F1" w:rsidRDefault="00D960F1" w:rsidP="00DA10AA">
                  <w:pPr>
                    <w:jc w:val="center"/>
                    <w:rPr>
                      <w:rFonts w:ascii="Century Gothic" w:hAnsi="Century Gothic"/>
                      <w:b/>
                    </w:rPr>
                  </w:pPr>
                </w:p>
              </w:tc>
              <w:tc>
                <w:tcPr>
                  <w:tcW w:w="5640" w:type="dxa"/>
                </w:tcPr>
                <w:p w:rsidR="00D960F1" w:rsidRDefault="00D960F1" w:rsidP="00DA10AA">
                  <w:pPr>
                    <w:jc w:val="center"/>
                    <w:rPr>
                      <w:rFonts w:ascii="Century Gothic" w:hAnsi="Century Gothic"/>
                      <w:b/>
                    </w:rPr>
                  </w:pPr>
                </w:p>
              </w:tc>
              <w:tc>
                <w:tcPr>
                  <w:tcW w:w="2169" w:type="dxa"/>
                </w:tcPr>
                <w:p w:rsidR="00D960F1" w:rsidRDefault="00D960F1" w:rsidP="00DA10AA">
                  <w:pPr>
                    <w:jc w:val="center"/>
                    <w:rPr>
                      <w:rFonts w:ascii="Century Gothic" w:hAnsi="Century Gothic"/>
                      <w:b/>
                    </w:rPr>
                  </w:pPr>
                </w:p>
              </w:tc>
              <w:tc>
                <w:tcPr>
                  <w:tcW w:w="1854" w:type="dxa"/>
                </w:tcPr>
                <w:p w:rsidR="00D960F1" w:rsidRDefault="00D960F1" w:rsidP="00DA10AA">
                  <w:pPr>
                    <w:jc w:val="center"/>
                    <w:rPr>
                      <w:rFonts w:ascii="Century Gothic" w:hAnsi="Century Gothic"/>
                      <w:b/>
                    </w:rPr>
                  </w:pPr>
                </w:p>
              </w:tc>
            </w:tr>
            <w:tr w:rsidR="00D960F1" w:rsidTr="00D960F1">
              <w:trPr>
                <w:trHeight w:val="817"/>
              </w:trPr>
              <w:tc>
                <w:tcPr>
                  <w:tcW w:w="752" w:type="dxa"/>
                </w:tcPr>
                <w:p w:rsidR="00D960F1" w:rsidRDefault="00D960F1" w:rsidP="00DA10AA">
                  <w:pPr>
                    <w:jc w:val="center"/>
                    <w:rPr>
                      <w:rFonts w:ascii="Century Gothic" w:hAnsi="Century Gothic"/>
                      <w:b/>
                    </w:rPr>
                  </w:pPr>
                </w:p>
              </w:tc>
              <w:tc>
                <w:tcPr>
                  <w:tcW w:w="5640" w:type="dxa"/>
                </w:tcPr>
                <w:p w:rsidR="00D960F1" w:rsidRDefault="00D960F1" w:rsidP="00DA10AA">
                  <w:pPr>
                    <w:jc w:val="center"/>
                    <w:rPr>
                      <w:rFonts w:ascii="Century Gothic" w:hAnsi="Century Gothic"/>
                      <w:b/>
                    </w:rPr>
                  </w:pPr>
                </w:p>
              </w:tc>
              <w:tc>
                <w:tcPr>
                  <w:tcW w:w="2169" w:type="dxa"/>
                </w:tcPr>
                <w:p w:rsidR="00D960F1" w:rsidRDefault="00D960F1" w:rsidP="00DA10AA">
                  <w:pPr>
                    <w:jc w:val="center"/>
                    <w:rPr>
                      <w:rFonts w:ascii="Century Gothic" w:hAnsi="Century Gothic"/>
                      <w:b/>
                    </w:rPr>
                  </w:pPr>
                </w:p>
              </w:tc>
              <w:tc>
                <w:tcPr>
                  <w:tcW w:w="1854" w:type="dxa"/>
                </w:tcPr>
                <w:p w:rsidR="00D960F1" w:rsidRDefault="00D960F1" w:rsidP="00DA10AA">
                  <w:pPr>
                    <w:jc w:val="center"/>
                    <w:rPr>
                      <w:rFonts w:ascii="Century Gothic" w:hAnsi="Century Gothic"/>
                      <w:b/>
                    </w:rPr>
                  </w:pPr>
                </w:p>
              </w:tc>
            </w:tr>
            <w:tr w:rsidR="00D960F1" w:rsidTr="00D960F1">
              <w:trPr>
                <w:trHeight w:val="868"/>
              </w:trPr>
              <w:tc>
                <w:tcPr>
                  <w:tcW w:w="752" w:type="dxa"/>
                </w:tcPr>
                <w:p w:rsidR="00D960F1" w:rsidRDefault="00D960F1" w:rsidP="00DA10AA">
                  <w:pPr>
                    <w:jc w:val="center"/>
                    <w:rPr>
                      <w:rFonts w:ascii="Century Gothic" w:hAnsi="Century Gothic"/>
                      <w:b/>
                    </w:rPr>
                  </w:pPr>
                </w:p>
              </w:tc>
              <w:tc>
                <w:tcPr>
                  <w:tcW w:w="5640" w:type="dxa"/>
                </w:tcPr>
                <w:p w:rsidR="00D960F1" w:rsidRDefault="00D960F1" w:rsidP="00DA10AA">
                  <w:pPr>
                    <w:jc w:val="center"/>
                    <w:rPr>
                      <w:rFonts w:ascii="Century Gothic" w:hAnsi="Century Gothic"/>
                      <w:b/>
                    </w:rPr>
                  </w:pPr>
                </w:p>
              </w:tc>
              <w:tc>
                <w:tcPr>
                  <w:tcW w:w="2169" w:type="dxa"/>
                </w:tcPr>
                <w:p w:rsidR="00D960F1" w:rsidRDefault="00D960F1" w:rsidP="00DA10AA">
                  <w:pPr>
                    <w:jc w:val="center"/>
                    <w:rPr>
                      <w:rFonts w:ascii="Century Gothic" w:hAnsi="Century Gothic"/>
                      <w:b/>
                    </w:rPr>
                  </w:pPr>
                </w:p>
              </w:tc>
              <w:tc>
                <w:tcPr>
                  <w:tcW w:w="1854" w:type="dxa"/>
                </w:tcPr>
                <w:p w:rsidR="00D960F1" w:rsidRDefault="00D960F1" w:rsidP="00DA10AA">
                  <w:pPr>
                    <w:jc w:val="center"/>
                    <w:rPr>
                      <w:rFonts w:ascii="Century Gothic" w:hAnsi="Century Gothic"/>
                      <w:b/>
                    </w:rPr>
                  </w:pPr>
                </w:p>
              </w:tc>
            </w:tr>
          </w:tbl>
          <w:p w:rsidR="00D960F1" w:rsidRPr="00336DE2" w:rsidRDefault="00D960F1" w:rsidP="00DA10AA">
            <w:pPr>
              <w:jc w:val="center"/>
              <w:rPr>
                <w:rFonts w:ascii="Century Gothic" w:hAnsi="Century Gothic"/>
                <w:b/>
              </w:rPr>
            </w:pPr>
          </w:p>
        </w:tc>
      </w:tr>
    </w:tbl>
    <w:p w:rsidR="00DA10AA" w:rsidRDefault="00DA10AA" w:rsidP="00D960F1">
      <w:pPr>
        <w:spacing w:afterLines="200" w:after="480" w:line="360" w:lineRule="auto"/>
        <w:jc w:val="center"/>
        <w:rPr>
          <w:rFonts w:ascii="Century Gothic" w:hAnsi="Century Gothic"/>
          <w:b/>
          <w:u w:val="single"/>
        </w:rPr>
      </w:pPr>
    </w:p>
    <w:p w:rsidR="00DA10AA" w:rsidRDefault="00DA10AA">
      <w:pPr>
        <w:rPr>
          <w:rFonts w:ascii="Century Gothic" w:hAnsi="Century Gothic"/>
          <w:b/>
          <w:u w:val="single"/>
        </w:rPr>
      </w:pPr>
      <w:r>
        <w:rPr>
          <w:rFonts w:ascii="Century Gothic" w:hAnsi="Century Gothic"/>
          <w:b/>
          <w:u w:val="single"/>
        </w:rPr>
        <w:br w:type="page"/>
      </w:r>
    </w:p>
    <w:p w:rsidR="00D960F1" w:rsidRDefault="00D960F1" w:rsidP="00DA10AA">
      <w:pPr>
        <w:spacing w:after="100" w:afterAutospacing="1" w:line="240" w:lineRule="auto"/>
        <w:jc w:val="center"/>
        <w:rPr>
          <w:rFonts w:ascii="Century Gothic" w:hAnsi="Century Gothic"/>
          <w:b/>
          <w:u w:val="single"/>
        </w:rPr>
      </w:pPr>
      <w:r>
        <w:rPr>
          <w:rFonts w:ascii="Century Gothic" w:hAnsi="Century Gothic"/>
          <w:b/>
          <w:u w:val="single"/>
        </w:rPr>
        <w:lastRenderedPageBreak/>
        <w:t>FORMULARIO Nº 4</w:t>
      </w:r>
    </w:p>
    <w:tbl>
      <w:tblPr>
        <w:tblStyle w:val="Tablaconcuadrcula"/>
        <w:tblW w:w="10632" w:type="dxa"/>
        <w:tblInd w:w="-743" w:type="dxa"/>
        <w:tblLook w:val="04A0" w:firstRow="1" w:lastRow="0" w:firstColumn="1" w:lastColumn="0" w:noHBand="0" w:noVBand="1"/>
      </w:tblPr>
      <w:tblGrid>
        <w:gridCol w:w="10632"/>
      </w:tblGrid>
      <w:tr w:rsidR="00D960F1" w:rsidTr="00D960F1">
        <w:trPr>
          <w:trHeight w:val="11382"/>
        </w:trPr>
        <w:tc>
          <w:tcPr>
            <w:tcW w:w="10632" w:type="dxa"/>
          </w:tcPr>
          <w:p w:rsidR="00D960F1" w:rsidRDefault="00D960F1" w:rsidP="00DA10AA">
            <w:pPr>
              <w:spacing w:after="100" w:afterAutospacing="1"/>
              <w:jc w:val="center"/>
              <w:rPr>
                <w:rFonts w:ascii="Century Gothic" w:hAnsi="Century Gothic"/>
                <w:b/>
                <w:u w:val="single"/>
              </w:rPr>
            </w:pPr>
          </w:p>
          <w:p w:rsidR="00D960F1" w:rsidRDefault="00D960F1" w:rsidP="00DA10AA">
            <w:pPr>
              <w:spacing w:after="100" w:afterAutospacing="1"/>
              <w:jc w:val="center"/>
              <w:rPr>
                <w:rFonts w:ascii="Century Gothic" w:hAnsi="Century Gothic"/>
                <w:b/>
              </w:rPr>
            </w:pPr>
            <w:r>
              <w:rPr>
                <w:rFonts w:ascii="Century Gothic" w:hAnsi="Century Gothic"/>
                <w:b/>
              </w:rPr>
              <w:t>OFERTA ECONÓMICA</w:t>
            </w:r>
          </w:p>
          <w:p w:rsidR="00D960F1" w:rsidRDefault="00D960F1" w:rsidP="00DA10AA">
            <w:pPr>
              <w:spacing w:after="100" w:afterAutospacing="1"/>
              <w:jc w:val="center"/>
              <w:rPr>
                <w:rFonts w:ascii="Century Gothic" w:hAnsi="Century Gothic"/>
                <w:b/>
              </w:rPr>
            </w:pPr>
          </w:p>
          <w:p w:rsidR="00D960F1" w:rsidRDefault="00D960F1" w:rsidP="00DA10AA">
            <w:pPr>
              <w:spacing w:after="100" w:afterAutospacing="1"/>
              <w:rPr>
                <w:rFonts w:ascii="Century Gothic" w:hAnsi="Century Gothic"/>
              </w:rPr>
            </w:pPr>
            <w:r>
              <w:rPr>
                <w:rFonts w:ascii="Century Gothic" w:hAnsi="Century Gothic"/>
                <w:b/>
              </w:rPr>
              <w:t xml:space="preserve">     </w:t>
            </w:r>
            <w:r>
              <w:rPr>
                <w:rFonts w:ascii="Century Gothic" w:hAnsi="Century Gothic"/>
              </w:rPr>
              <w:t xml:space="preserve">  NOMBRE DE LA ASESORÍA: </w:t>
            </w:r>
            <w:r>
              <w:rPr>
                <w:rFonts w:ascii="Century Gothic" w:hAnsi="Century Gothic"/>
                <w:b/>
              </w:rPr>
              <w:t>“NOMBRE DE LA ASESORÍA”,</w:t>
            </w:r>
            <w:r w:rsidR="00A53898">
              <w:rPr>
                <w:rFonts w:ascii="Century Gothic" w:hAnsi="Century Gothic"/>
              </w:rPr>
              <w:t xml:space="preserve"> </w:t>
            </w:r>
            <w:r w:rsidR="002439F6" w:rsidRPr="002439F6">
              <w:rPr>
                <w:rFonts w:ascii="Century Gothic" w:hAnsi="Century Gothic"/>
              </w:rPr>
              <w:t>El Servicio Local de Educación Pública Barrancas</w:t>
            </w:r>
            <w:r w:rsidR="002439F6">
              <w:rPr>
                <w:rFonts w:ascii="Century Gothic" w:hAnsi="Century Gothic"/>
              </w:rPr>
              <w:t>.</w:t>
            </w:r>
          </w:p>
          <w:p w:rsidR="00D960F1" w:rsidRDefault="00D960F1" w:rsidP="00DA10AA">
            <w:pPr>
              <w:spacing w:after="100" w:afterAutospacing="1"/>
              <w:rPr>
                <w:rFonts w:ascii="Century Gothic" w:hAnsi="Century Gothic"/>
              </w:rPr>
            </w:pPr>
          </w:p>
          <w:p w:rsidR="00D960F1" w:rsidRDefault="00D960F1" w:rsidP="00DA10AA">
            <w:pPr>
              <w:spacing w:after="100" w:afterAutospacing="1"/>
              <w:rPr>
                <w:rFonts w:ascii="Century Gothic" w:hAnsi="Century Gothic"/>
              </w:rPr>
            </w:pPr>
            <w:r>
              <w:rPr>
                <w:rFonts w:ascii="Century Gothic" w:hAnsi="Century Gothic"/>
              </w:rPr>
              <w:t xml:space="preserve">MANDANTE                                    :            </w:t>
            </w:r>
          </w:p>
          <w:p w:rsidR="00D960F1" w:rsidRDefault="00D960F1" w:rsidP="00DA10AA">
            <w:pPr>
              <w:spacing w:after="100" w:afterAutospacing="1"/>
              <w:rPr>
                <w:rFonts w:ascii="Century Gothic" w:hAnsi="Century Gothic"/>
              </w:rPr>
            </w:pPr>
            <w:r>
              <w:rPr>
                <w:rFonts w:ascii="Century Gothic" w:hAnsi="Century Gothic"/>
              </w:rPr>
              <w:t xml:space="preserve">UNIDAD TÉCNICA                         :             </w:t>
            </w:r>
          </w:p>
          <w:p w:rsidR="00D960F1" w:rsidRDefault="00D960F1" w:rsidP="00DA10AA">
            <w:pPr>
              <w:spacing w:after="100" w:afterAutospacing="1"/>
              <w:rPr>
                <w:rFonts w:ascii="Century Gothic" w:hAnsi="Century Gothic"/>
              </w:rPr>
            </w:pPr>
            <w:r>
              <w:rPr>
                <w:rFonts w:ascii="Century Gothic" w:hAnsi="Century Gothic"/>
              </w:rPr>
              <w:t xml:space="preserve">OFERTA ECONÓMICA                  :   </w:t>
            </w:r>
          </w:p>
          <w:tbl>
            <w:tblPr>
              <w:tblStyle w:val="Tablaconcuadrcula"/>
              <w:tblW w:w="0" w:type="auto"/>
              <w:tblLook w:val="04A0" w:firstRow="1" w:lastRow="0" w:firstColumn="1" w:lastColumn="0" w:noHBand="0" w:noVBand="1"/>
            </w:tblPr>
            <w:tblGrid>
              <w:gridCol w:w="1003"/>
              <w:gridCol w:w="5802"/>
              <w:gridCol w:w="3404"/>
            </w:tblGrid>
            <w:tr w:rsidR="00D960F1" w:rsidTr="00DA10AA">
              <w:trPr>
                <w:trHeight w:val="20"/>
              </w:trPr>
              <w:tc>
                <w:tcPr>
                  <w:tcW w:w="1003" w:type="dxa"/>
                </w:tcPr>
                <w:p w:rsidR="00D960F1" w:rsidRDefault="00D960F1" w:rsidP="00DA10AA">
                  <w:pPr>
                    <w:spacing w:after="100" w:afterAutospacing="1"/>
                    <w:jc w:val="center"/>
                    <w:rPr>
                      <w:rFonts w:ascii="Century Gothic" w:hAnsi="Century Gothic"/>
                      <w:b/>
                    </w:rPr>
                  </w:pPr>
                </w:p>
                <w:p w:rsidR="00D960F1" w:rsidRPr="00C624D0" w:rsidRDefault="00D960F1" w:rsidP="00DA10AA">
                  <w:pPr>
                    <w:spacing w:after="100" w:afterAutospacing="1"/>
                    <w:jc w:val="center"/>
                    <w:rPr>
                      <w:rFonts w:ascii="Century Gothic" w:hAnsi="Century Gothic"/>
                      <w:b/>
                    </w:rPr>
                  </w:pPr>
                  <w:r>
                    <w:rPr>
                      <w:rFonts w:ascii="Century Gothic" w:hAnsi="Century Gothic"/>
                      <w:b/>
                    </w:rPr>
                    <w:t>Nº</w:t>
                  </w:r>
                </w:p>
              </w:tc>
              <w:tc>
                <w:tcPr>
                  <w:tcW w:w="5802" w:type="dxa"/>
                </w:tcPr>
                <w:p w:rsidR="00D960F1" w:rsidRDefault="00D960F1" w:rsidP="00DA10AA">
                  <w:pPr>
                    <w:spacing w:after="100" w:afterAutospacing="1"/>
                    <w:jc w:val="center"/>
                    <w:rPr>
                      <w:rFonts w:ascii="Century Gothic" w:hAnsi="Century Gothic"/>
                    </w:rPr>
                  </w:pPr>
                  <w:r>
                    <w:rPr>
                      <w:rFonts w:ascii="Century Gothic" w:hAnsi="Century Gothic"/>
                      <w:noProof/>
                      <w:lang w:eastAsia="es-CL"/>
                    </w:rPr>
                    <mc:AlternateContent>
                      <mc:Choice Requires="wps">
                        <w:drawing>
                          <wp:anchor distT="0" distB="0" distL="114300" distR="114300" simplePos="0" relativeHeight="251664384" behindDoc="0" locked="0" layoutInCell="1" allowOverlap="1" wp14:anchorId="24C3646E" wp14:editId="76F08F0C">
                            <wp:simplePos x="0" y="0"/>
                            <wp:positionH relativeFrom="column">
                              <wp:posOffset>3633470</wp:posOffset>
                            </wp:positionH>
                            <wp:positionV relativeFrom="paragraph">
                              <wp:posOffset>151765</wp:posOffset>
                            </wp:positionV>
                            <wp:extent cx="2179320" cy="0"/>
                            <wp:effectExtent l="6985" t="5715" r="13970"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09C87" id="AutoShape 10" o:spid="_x0000_s1026" type="#_x0000_t32" style="position:absolute;margin-left:286.1pt;margin-top:11.95pt;width:17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"/>
                        </w:pict>
                      </mc:Fallback>
                    </mc:AlternateContent>
                  </w:r>
                </w:p>
                <w:p w:rsidR="00D960F1" w:rsidRPr="00C624D0" w:rsidRDefault="00D960F1" w:rsidP="00DA10AA">
                  <w:pPr>
                    <w:spacing w:after="100" w:afterAutospacing="1"/>
                    <w:jc w:val="center"/>
                    <w:rPr>
                      <w:rFonts w:ascii="Century Gothic" w:hAnsi="Century Gothic"/>
                      <w:b/>
                    </w:rPr>
                  </w:pPr>
                  <w:r>
                    <w:rPr>
                      <w:rFonts w:ascii="Century Gothic" w:hAnsi="Century Gothic"/>
                      <w:b/>
                    </w:rPr>
                    <w:t>ESTABLECIMIENTO</w:t>
                  </w:r>
                </w:p>
              </w:tc>
              <w:tc>
                <w:tcPr>
                  <w:tcW w:w="3404" w:type="dxa"/>
                </w:tcPr>
                <w:p w:rsidR="00D960F1" w:rsidRDefault="00D960F1" w:rsidP="00DA10AA">
                  <w:pPr>
                    <w:spacing w:after="100" w:afterAutospacing="1"/>
                    <w:jc w:val="center"/>
                    <w:rPr>
                      <w:rFonts w:ascii="Century Gothic" w:hAnsi="Century Gothic"/>
                      <w:b/>
                    </w:rPr>
                  </w:pPr>
                  <w:r>
                    <w:rPr>
                      <w:rFonts w:ascii="Century Gothic" w:hAnsi="Century Gothic"/>
                      <w:b/>
                    </w:rPr>
                    <w:t>MONTO ESTIMADO</w:t>
                  </w:r>
                </w:p>
                <w:p w:rsidR="00D960F1" w:rsidRPr="00C624D0" w:rsidRDefault="00D960F1" w:rsidP="00DA10AA">
                  <w:pPr>
                    <w:spacing w:after="100" w:afterAutospacing="1"/>
                    <w:jc w:val="center"/>
                    <w:rPr>
                      <w:rFonts w:ascii="Century Gothic" w:hAnsi="Century Gothic"/>
                      <w:b/>
                    </w:rPr>
                  </w:pPr>
                  <w:r>
                    <w:rPr>
                      <w:rFonts w:ascii="Century Gothic" w:hAnsi="Century Gothic"/>
                      <w:b/>
                    </w:rPr>
                    <w:t>Impuestos incluidos</w:t>
                  </w:r>
                </w:p>
              </w:tc>
            </w:tr>
            <w:tr w:rsidR="00956C28" w:rsidTr="00A43CD5">
              <w:trPr>
                <w:trHeight w:val="20"/>
              </w:trPr>
              <w:tc>
                <w:tcPr>
                  <w:tcW w:w="1003" w:type="dxa"/>
                </w:tcPr>
                <w:p w:rsidR="00956C28" w:rsidRPr="00C624D0" w:rsidRDefault="00956C28" w:rsidP="00956C28">
                  <w:pPr>
                    <w:spacing w:after="100" w:afterAutospacing="1"/>
                    <w:jc w:val="center"/>
                    <w:rPr>
                      <w:rFonts w:ascii="Century Gothic" w:hAnsi="Century Gothic"/>
                      <w:b/>
                    </w:rPr>
                  </w:pPr>
                  <w:r>
                    <w:rPr>
                      <w:rFonts w:ascii="Century Gothic" w:hAnsi="Century Gothic"/>
                      <w:b/>
                    </w:rPr>
                    <w:t>1</w:t>
                  </w:r>
                </w:p>
              </w:tc>
              <w:tc>
                <w:tcPr>
                  <w:tcW w:w="5802" w:type="dxa"/>
                  <w:vAlign w:val="center"/>
                </w:tcPr>
                <w:p w:rsidR="00956C28" w:rsidRPr="00A040F3" w:rsidRDefault="002439F6" w:rsidP="00956C28">
                  <w:pPr>
                    <w:spacing w:afterLines="50" w:after="120" w:line="120" w:lineRule="atLeast"/>
                    <w:jc w:val="center"/>
                    <w:rPr>
                      <w:rFonts w:ascii="Century Gothic" w:hAnsi="Century Gothic"/>
                      <w:sz w:val="20"/>
                      <w:szCs w:val="20"/>
                      <w:highlight w:val="yellow"/>
                    </w:rPr>
                  </w:pPr>
                  <w:r w:rsidRPr="002439F6">
                    <w:rPr>
                      <w:rFonts w:ascii="Century Gothic" w:hAnsi="Century Gothic"/>
                      <w:sz w:val="20"/>
                      <w:szCs w:val="20"/>
                    </w:rPr>
                    <w:t>San Luis Beltrán</w:t>
                  </w:r>
                </w:p>
              </w:tc>
              <w:tc>
                <w:tcPr>
                  <w:tcW w:w="3404" w:type="dxa"/>
                </w:tcPr>
                <w:p w:rsidR="00956C28" w:rsidRDefault="00956C28" w:rsidP="002439F6">
                  <w:pPr>
                    <w:spacing w:after="100" w:afterAutospacing="1"/>
                    <w:jc w:val="center"/>
                    <w:rPr>
                      <w:rFonts w:ascii="Century Gothic" w:hAnsi="Century Gothic"/>
                    </w:rPr>
                  </w:pPr>
                </w:p>
              </w:tc>
            </w:tr>
          </w:tbl>
          <w:p w:rsidR="00D960F1" w:rsidRDefault="00D960F1" w:rsidP="00DA10AA">
            <w:pPr>
              <w:spacing w:after="100" w:afterAutospacing="1"/>
              <w:jc w:val="both"/>
              <w:rPr>
                <w:rFonts w:ascii="Century Gothic" w:hAnsi="Century Gothic"/>
                <w:b/>
              </w:rPr>
            </w:pPr>
            <w:r>
              <w:rPr>
                <w:rFonts w:ascii="Century Gothic" w:hAnsi="Century Gothic"/>
                <w:b/>
              </w:rPr>
              <w:t>BOLETA DE GARANTÍA Nº:</w:t>
            </w:r>
          </w:p>
          <w:p w:rsidR="00D960F1" w:rsidRDefault="00D960F1" w:rsidP="00DA10AA">
            <w:pPr>
              <w:pStyle w:val="Sinespaciado"/>
              <w:spacing w:after="100" w:afterAutospacing="1"/>
              <w:jc w:val="center"/>
              <w:rPr>
                <w:rFonts w:ascii="Century Gothic" w:hAnsi="Century Gothic"/>
                <w:b/>
              </w:rPr>
            </w:pPr>
          </w:p>
          <w:p w:rsidR="00D960F1" w:rsidRDefault="00D960F1" w:rsidP="00DA10AA">
            <w:pPr>
              <w:pStyle w:val="Sinespaciado"/>
              <w:spacing w:after="100" w:afterAutospacing="1"/>
              <w:jc w:val="center"/>
              <w:rPr>
                <w:rFonts w:ascii="Century Gothic" w:hAnsi="Century Gothic"/>
                <w:b/>
              </w:rPr>
            </w:pPr>
          </w:p>
          <w:p w:rsidR="00D960F1" w:rsidRDefault="00D960F1" w:rsidP="00DA10AA">
            <w:pPr>
              <w:pStyle w:val="Sinespaciado"/>
              <w:spacing w:after="100" w:afterAutospacing="1"/>
              <w:jc w:val="center"/>
              <w:rPr>
                <w:rFonts w:ascii="Century Gothic" w:hAnsi="Century Gothic"/>
                <w:b/>
              </w:rPr>
            </w:pPr>
          </w:p>
          <w:p w:rsidR="00D960F1" w:rsidRPr="00E43909" w:rsidRDefault="00D960F1" w:rsidP="00DA10AA">
            <w:pPr>
              <w:pStyle w:val="Sinespaciado"/>
              <w:spacing w:after="100" w:afterAutospacing="1"/>
              <w:jc w:val="center"/>
              <w:rPr>
                <w:rFonts w:ascii="Century Gothic" w:hAnsi="Century Gothic"/>
                <w:b/>
              </w:rPr>
            </w:pPr>
            <w:r w:rsidRPr="00E43909">
              <w:rPr>
                <w:rFonts w:ascii="Century Gothic" w:hAnsi="Century Gothic"/>
                <w:b/>
              </w:rPr>
              <w:t>OFERENTE O REPRESENTANTE LEGAL</w:t>
            </w:r>
          </w:p>
          <w:p w:rsidR="00D960F1" w:rsidRDefault="00D960F1" w:rsidP="00DA10AA">
            <w:pPr>
              <w:pStyle w:val="Sinespaciado"/>
              <w:spacing w:after="100" w:afterAutospacing="1"/>
              <w:jc w:val="center"/>
              <w:rPr>
                <w:rFonts w:ascii="Century Gothic" w:hAnsi="Century Gothic"/>
                <w:b/>
              </w:rPr>
            </w:pPr>
            <w:r>
              <w:rPr>
                <w:rFonts w:ascii="Century Gothic" w:hAnsi="Century Gothic"/>
                <w:b/>
              </w:rPr>
              <w:t>(FIRMA Y TIMBRE)</w:t>
            </w:r>
          </w:p>
          <w:p w:rsidR="00D960F1" w:rsidRPr="00C624D0" w:rsidRDefault="00D960F1" w:rsidP="00DA10AA">
            <w:pPr>
              <w:spacing w:after="100" w:afterAutospacing="1"/>
              <w:rPr>
                <w:rFonts w:ascii="Century Gothic" w:hAnsi="Century Gothic"/>
              </w:rPr>
            </w:pPr>
          </w:p>
        </w:tc>
      </w:tr>
    </w:tbl>
    <w:p w:rsidR="00D960F1" w:rsidRPr="00E43909" w:rsidRDefault="00D960F1" w:rsidP="00D960F1">
      <w:pPr>
        <w:spacing w:afterLines="200" w:after="480" w:line="360" w:lineRule="auto"/>
        <w:rPr>
          <w:rFonts w:ascii="Century Gothic" w:hAnsi="Century Gothic"/>
          <w:b/>
        </w:rPr>
      </w:pPr>
    </w:p>
    <w:p w:rsidR="00B40BE0" w:rsidRPr="00F8213A" w:rsidRDefault="00B40BE0" w:rsidP="00D960F1">
      <w:pPr>
        <w:spacing w:afterLines="200" w:after="480" w:line="360" w:lineRule="auto"/>
        <w:rPr>
          <w:rFonts w:ascii="Century Gothic" w:hAnsi="Century Gothic"/>
          <w:b/>
        </w:rPr>
      </w:pPr>
      <w:r w:rsidRPr="00F8213A">
        <w:rPr>
          <w:rFonts w:ascii="Century Gothic" w:hAnsi="Century Gothic"/>
          <w:b/>
        </w:rPr>
        <w:lastRenderedPageBreak/>
        <w:t>Bases técnicas</w:t>
      </w:r>
    </w:p>
    <w:p w:rsidR="00B40BE0" w:rsidRPr="009200CE" w:rsidRDefault="00B40BE0" w:rsidP="00D960F1">
      <w:pPr>
        <w:pStyle w:val="Prrafodelista"/>
        <w:numPr>
          <w:ilvl w:val="0"/>
          <w:numId w:val="1"/>
        </w:numPr>
        <w:spacing w:afterLines="200" w:after="480" w:line="360" w:lineRule="auto"/>
        <w:rPr>
          <w:rFonts w:ascii="Century Gothic" w:hAnsi="Century Gothic"/>
          <w:b/>
        </w:rPr>
      </w:pPr>
      <w:r w:rsidRPr="009200CE">
        <w:rPr>
          <w:rFonts w:ascii="Century Gothic" w:hAnsi="Century Gothic"/>
          <w:b/>
        </w:rPr>
        <w:t>Objetivo</w:t>
      </w:r>
    </w:p>
    <w:p w:rsidR="00B40BE0" w:rsidRPr="00A84693" w:rsidRDefault="009200CE" w:rsidP="00D960F1">
      <w:pPr>
        <w:spacing w:afterLines="200" w:after="480" w:line="360" w:lineRule="auto"/>
        <w:jc w:val="both"/>
        <w:rPr>
          <w:rFonts w:ascii="Century Gothic" w:hAnsi="Century Gothic"/>
          <w:b/>
          <w:i/>
        </w:rPr>
      </w:pPr>
      <w:r w:rsidRPr="009200CE">
        <w:rPr>
          <w:rFonts w:ascii="Century Gothic" w:hAnsi="Century Gothic"/>
        </w:rPr>
        <w:t>El Establecimiento</w:t>
      </w:r>
      <w:r>
        <w:rPr>
          <w:rFonts w:ascii="Century Gothic" w:hAnsi="Century Gothic"/>
        </w:rPr>
        <w:t xml:space="preserve"> </w:t>
      </w:r>
      <w:r w:rsidRPr="00B37E9A">
        <w:rPr>
          <w:rFonts w:ascii="Century Gothic" w:hAnsi="Century Gothic"/>
        </w:rPr>
        <w:t>San</w:t>
      </w:r>
      <w:r w:rsidRPr="00420A06">
        <w:rPr>
          <w:rFonts w:ascii="Century Gothic" w:hAnsi="Century Gothic"/>
        </w:rPr>
        <w:t xml:space="preserve"> Luis Beltrán</w:t>
      </w:r>
      <w:r>
        <w:rPr>
          <w:rFonts w:ascii="Century Gothic" w:hAnsi="Century Gothic"/>
        </w:rPr>
        <w:t xml:space="preserve"> </w:t>
      </w:r>
      <w:r w:rsidR="00B40BE0">
        <w:rPr>
          <w:rFonts w:ascii="Century Gothic" w:hAnsi="Century Gothic"/>
        </w:rPr>
        <w:t>se encuentra interesad</w:t>
      </w:r>
      <w:r>
        <w:rPr>
          <w:rFonts w:ascii="Century Gothic" w:hAnsi="Century Gothic"/>
        </w:rPr>
        <w:t>o</w:t>
      </w:r>
      <w:r w:rsidR="00B40BE0">
        <w:rPr>
          <w:rFonts w:ascii="Century Gothic" w:hAnsi="Century Gothic"/>
        </w:rPr>
        <w:t xml:space="preserve"> en contratar una </w:t>
      </w:r>
      <w:r w:rsidR="00B40BE0" w:rsidRPr="00F8213A">
        <w:rPr>
          <w:rFonts w:ascii="Century Gothic" w:hAnsi="Century Gothic"/>
          <w:b/>
          <w:i/>
        </w:rPr>
        <w:t xml:space="preserve">Asesoría Técnica Integral para la capacitación y acompañamiento a docentes dentro de las salas de clases para </w:t>
      </w:r>
      <w:r w:rsidR="00B40BE0">
        <w:rPr>
          <w:rFonts w:ascii="Century Gothic" w:hAnsi="Century Gothic"/>
          <w:b/>
          <w:i/>
        </w:rPr>
        <w:t>el fortalecimiento</w:t>
      </w:r>
      <w:r w:rsidR="00B40BE0" w:rsidRPr="00F8213A">
        <w:rPr>
          <w:rFonts w:ascii="Century Gothic" w:hAnsi="Century Gothic"/>
          <w:b/>
          <w:i/>
        </w:rPr>
        <w:t xml:space="preserve"> de estrategias pedagógicas para mejorar los aprendizajes en Lenguaje y Comunicación en niños y niñas de </w:t>
      </w:r>
      <w:r w:rsidR="002439F6" w:rsidRPr="009200CE">
        <w:rPr>
          <w:rFonts w:ascii="Century Gothic" w:hAnsi="Century Gothic"/>
          <w:b/>
          <w:i/>
        </w:rPr>
        <w:t>Primero y</w:t>
      </w:r>
      <w:r w:rsidR="000A1D35" w:rsidRPr="009200CE">
        <w:rPr>
          <w:rFonts w:ascii="Century Gothic" w:hAnsi="Century Gothic"/>
          <w:b/>
          <w:i/>
        </w:rPr>
        <w:t xml:space="preserve"> </w:t>
      </w:r>
      <w:r w:rsidR="00B40BE0" w:rsidRPr="009200CE">
        <w:rPr>
          <w:rFonts w:ascii="Century Gothic" w:hAnsi="Century Gothic"/>
          <w:b/>
          <w:i/>
        </w:rPr>
        <w:t>Segundo</w:t>
      </w:r>
      <w:r w:rsidR="00910094" w:rsidRPr="009200CE">
        <w:rPr>
          <w:rFonts w:ascii="Century Gothic" w:hAnsi="Century Gothic"/>
          <w:b/>
          <w:i/>
        </w:rPr>
        <w:t xml:space="preserve"> Básico</w:t>
      </w:r>
      <w:r w:rsidR="00B40BE0" w:rsidRPr="00A84693">
        <w:rPr>
          <w:rFonts w:ascii="Century Gothic" w:hAnsi="Century Gothic"/>
          <w:b/>
          <w:i/>
        </w:rPr>
        <w:t>, priorizando la comprensión lectora.</w:t>
      </w:r>
    </w:p>
    <w:p w:rsidR="00B40BE0" w:rsidRPr="00A84693" w:rsidRDefault="00B40BE0" w:rsidP="00D960F1">
      <w:pPr>
        <w:pStyle w:val="Prrafodelista"/>
        <w:numPr>
          <w:ilvl w:val="1"/>
          <w:numId w:val="1"/>
        </w:numPr>
        <w:spacing w:afterLines="200" w:after="480" w:line="360" w:lineRule="auto"/>
        <w:jc w:val="both"/>
        <w:rPr>
          <w:rFonts w:ascii="Century Gothic" w:hAnsi="Century Gothic"/>
          <w:b/>
        </w:rPr>
      </w:pPr>
      <w:r w:rsidRPr="00A84693">
        <w:rPr>
          <w:rFonts w:ascii="Century Gothic" w:hAnsi="Century Gothic"/>
          <w:b/>
        </w:rPr>
        <w:t>Objetivos específicos</w:t>
      </w:r>
    </w:p>
    <w:p w:rsidR="00B40BE0" w:rsidRDefault="00B40BE0" w:rsidP="00D960F1">
      <w:pPr>
        <w:spacing w:afterLines="200" w:after="480" w:line="360" w:lineRule="auto"/>
        <w:jc w:val="both"/>
        <w:rPr>
          <w:rFonts w:ascii="Century Gothic" w:hAnsi="Century Gothic"/>
        </w:rPr>
      </w:pPr>
      <w:r w:rsidRPr="00A84693">
        <w:rPr>
          <w:rFonts w:ascii="Century Gothic" w:hAnsi="Century Gothic"/>
        </w:rPr>
        <w:t>Fortalecer y reforzar competencias en docentes y</w:t>
      </w:r>
      <w:r w:rsidR="002439F6">
        <w:rPr>
          <w:rFonts w:ascii="Century Gothic" w:hAnsi="Century Gothic"/>
        </w:rPr>
        <w:t xml:space="preserve"> equipos técnico pedagógicos </w:t>
      </w:r>
      <w:r w:rsidR="002439F6" w:rsidRPr="009200CE">
        <w:rPr>
          <w:rFonts w:ascii="Century Gothic" w:hAnsi="Century Gothic"/>
        </w:rPr>
        <w:t xml:space="preserve">del establecimiento San Luis Beltrán de </w:t>
      </w:r>
      <w:r w:rsidRPr="009200CE">
        <w:rPr>
          <w:rFonts w:ascii="Century Gothic" w:hAnsi="Century Gothic"/>
        </w:rPr>
        <w:t xml:space="preserve">la comuna de </w:t>
      </w:r>
      <w:r w:rsidR="002439F6" w:rsidRPr="009200CE">
        <w:rPr>
          <w:rFonts w:ascii="Century Gothic" w:hAnsi="Century Gothic"/>
        </w:rPr>
        <w:t>Pudahuel</w:t>
      </w:r>
      <w:r w:rsidRPr="009200CE">
        <w:rPr>
          <w:rFonts w:ascii="Century Gothic" w:hAnsi="Century Gothic"/>
        </w:rPr>
        <w:t>: que permitan</w:t>
      </w:r>
      <w:r>
        <w:rPr>
          <w:rFonts w:ascii="Century Gothic" w:hAnsi="Century Gothic"/>
        </w:rPr>
        <w:t xml:space="preserve"> avanzar en el desarrollo de competencias asociadas a la comprensión lectora y al proceso lecto escritor en niños y niñas, a través de la implementación de una metodología atractiva, innovador y flexible al contexto de cada una de las escuelas.</w:t>
      </w:r>
    </w:p>
    <w:p w:rsidR="00B40BE0" w:rsidRDefault="00B40BE0" w:rsidP="00D960F1">
      <w:pPr>
        <w:spacing w:afterLines="200" w:after="480" w:line="360" w:lineRule="auto"/>
        <w:jc w:val="both"/>
        <w:rPr>
          <w:rFonts w:ascii="Century Gothic" w:hAnsi="Century Gothic"/>
        </w:rPr>
      </w:pPr>
      <w:r>
        <w:rPr>
          <w:rFonts w:ascii="Century Gothic" w:hAnsi="Century Gothic"/>
        </w:rPr>
        <w:t>Las tareas y/o acciones específicas que se requieren para el logro del objetivo general son:</w:t>
      </w:r>
    </w:p>
    <w:p w:rsidR="00B40BE0" w:rsidRDefault="00B40BE0" w:rsidP="00D960F1">
      <w:pPr>
        <w:pStyle w:val="Prrafodelista"/>
        <w:numPr>
          <w:ilvl w:val="0"/>
          <w:numId w:val="2"/>
        </w:numPr>
        <w:spacing w:afterLines="200" w:after="480" w:line="360" w:lineRule="auto"/>
        <w:jc w:val="both"/>
        <w:rPr>
          <w:rFonts w:ascii="Century Gothic" w:hAnsi="Century Gothic"/>
        </w:rPr>
      </w:pPr>
      <w:r>
        <w:rPr>
          <w:rFonts w:ascii="Century Gothic" w:hAnsi="Century Gothic"/>
        </w:rPr>
        <w:t xml:space="preserve">Fortalecimiento del </w:t>
      </w:r>
      <w:r w:rsidRPr="00A040F3">
        <w:rPr>
          <w:rFonts w:ascii="Century Gothic" w:hAnsi="Century Gothic"/>
          <w:highlight w:val="yellow"/>
        </w:rPr>
        <w:t xml:space="preserve">trabajo de </w:t>
      </w:r>
      <w:r w:rsidR="00910094">
        <w:rPr>
          <w:rFonts w:ascii="Century Gothic" w:hAnsi="Century Gothic"/>
          <w:highlight w:val="yellow"/>
        </w:rPr>
        <w:t xml:space="preserve">Docentes de 1º y </w:t>
      </w:r>
      <w:r w:rsidRPr="00A040F3">
        <w:rPr>
          <w:rFonts w:ascii="Century Gothic" w:hAnsi="Century Gothic"/>
          <w:highlight w:val="yellow"/>
        </w:rPr>
        <w:t>2º</w:t>
      </w:r>
      <w:r w:rsidR="000A1D35" w:rsidRPr="00A040F3">
        <w:rPr>
          <w:rFonts w:ascii="Century Gothic" w:hAnsi="Century Gothic"/>
          <w:highlight w:val="yellow"/>
        </w:rPr>
        <w:t xml:space="preserve"> </w:t>
      </w:r>
      <w:r w:rsidR="00910094">
        <w:rPr>
          <w:rFonts w:ascii="Century Gothic" w:hAnsi="Century Gothic"/>
          <w:highlight w:val="yellow"/>
        </w:rPr>
        <w:t>año básico</w:t>
      </w:r>
      <w:r w:rsidRPr="00A040F3">
        <w:rPr>
          <w:rFonts w:ascii="Century Gothic" w:hAnsi="Century Gothic"/>
          <w:highlight w:val="yellow"/>
        </w:rPr>
        <w:t>,</w:t>
      </w:r>
      <w:r>
        <w:rPr>
          <w:rFonts w:ascii="Century Gothic" w:hAnsi="Century Gothic"/>
        </w:rPr>
        <w:t xml:space="preserve"> a través de la capacitación en una metodología específica, innovadoras y flexibles para el enriquecimiento de capacidades técnicas al interior de cada sala de clases y de las escuelas.</w:t>
      </w:r>
    </w:p>
    <w:p w:rsidR="00B40BE0" w:rsidRDefault="00B40BE0" w:rsidP="00D960F1">
      <w:pPr>
        <w:pStyle w:val="Prrafodelista"/>
        <w:numPr>
          <w:ilvl w:val="0"/>
          <w:numId w:val="2"/>
        </w:numPr>
        <w:spacing w:afterLines="200" w:after="480" w:line="360" w:lineRule="auto"/>
        <w:jc w:val="both"/>
        <w:rPr>
          <w:rFonts w:ascii="Century Gothic" w:hAnsi="Century Gothic"/>
        </w:rPr>
      </w:pPr>
      <w:r>
        <w:rPr>
          <w:rFonts w:ascii="Century Gothic" w:hAnsi="Century Gothic"/>
        </w:rPr>
        <w:t>Acompañamiento y retroalimentación a la acción de docentes en el aula con el propósito de favorecer la implementación de una metodología participativa e innovadora y modelamiento de prácticas pedagógicas.</w:t>
      </w:r>
    </w:p>
    <w:p w:rsidR="00B40BE0" w:rsidRDefault="00B40BE0" w:rsidP="00D960F1">
      <w:pPr>
        <w:pStyle w:val="Prrafodelista"/>
        <w:numPr>
          <w:ilvl w:val="0"/>
          <w:numId w:val="2"/>
        </w:numPr>
        <w:spacing w:afterLines="200" w:after="480" w:line="360" w:lineRule="auto"/>
        <w:jc w:val="both"/>
        <w:rPr>
          <w:rFonts w:ascii="Century Gothic" w:hAnsi="Century Gothic"/>
        </w:rPr>
      </w:pPr>
      <w:r>
        <w:rPr>
          <w:rFonts w:ascii="Century Gothic" w:hAnsi="Century Gothic"/>
        </w:rPr>
        <w:t>Propuesta de un sistema de evaluación con sus respectivos instrumentos para cada uno de los niveles educativos involucrados.</w:t>
      </w:r>
    </w:p>
    <w:p w:rsidR="00B40BE0" w:rsidRDefault="00B40BE0" w:rsidP="00D960F1">
      <w:pPr>
        <w:pStyle w:val="Prrafodelista"/>
        <w:numPr>
          <w:ilvl w:val="0"/>
          <w:numId w:val="2"/>
        </w:numPr>
        <w:spacing w:afterLines="200" w:after="480" w:line="360" w:lineRule="auto"/>
        <w:jc w:val="both"/>
        <w:rPr>
          <w:rFonts w:ascii="Century Gothic" w:hAnsi="Century Gothic"/>
        </w:rPr>
      </w:pPr>
      <w:r>
        <w:rPr>
          <w:rFonts w:ascii="Century Gothic" w:hAnsi="Century Gothic"/>
        </w:rPr>
        <w:lastRenderedPageBreak/>
        <w:t>Enriquecimiento de un espacio de trabajo técnico pedagógico con equipos directivos de cada uno de los establecimientos educacionales en el que se analicen los resultados del proceso, se establezcan acuerdos para la definición de estrategias institucionales para apoyar el trabajo de las Educadoras y Docentes.</w:t>
      </w:r>
    </w:p>
    <w:p w:rsidR="00B40BE0" w:rsidRDefault="00B40BE0" w:rsidP="00D960F1">
      <w:pPr>
        <w:pStyle w:val="Prrafodelista"/>
        <w:numPr>
          <w:ilvl w:val="0"/>
          <w:numId w:val="2"/>
        </w:numPr>
        <w:spacing w:afterLines="200" w:after="480" w:line="360" w:lineRule="auto"/>
        <w:jc w:val="both"/>
        <w:rPr>
          <w:rFonts w:ascii="Century Gothic" w:hAnsi="Century Gothic"/>
        </w:rPr>
      </w:pPr>
      <w:r>
        <w:rPr>
          <w:rFonts w:ascii="Century Gothic" w:hAnsi="Century Gothic"/>
        </w:rPr>
        <w:t>Diseño e implementación consensuado con cada uno de los equipos directivos, estrategias de información e involucramiento de las familias con el proceso de aprendizaje de niños y niñas en Lenguaje y Comunicación.</w:t>
      </w:r>
    </w:p>
    <w:p w:rsidR="00FA5AAC" w:rsidRPr="00FA5AAC" w:rsidRDefault="00FA5AAC" w:rsidP="00FA5AAC">
      <w:pPr>
        <w:pStyle w:val="Prrafodelista"/>
        <w:spacing w:afterLines="200" w:after="480" w:line="360" w:lineRule="auto"/>
        <w:jc w:val="both"/>
        <w:rPr>
          <w:rFonts w:ascii="Century Gothic" w:hAnsi="Century Gothic"/>
        </w:rPr>
      </w:pPr>
    </w:p>
    <w:p w:rsidR="00B40BE0" w:rsidRPr="00450FCE" w:rsidRDefault="00B40BE0" w:rsidP="00D960F1">
      <w:pPr>
        <w:pStyle w:val="Prrafodelista"/>
        <w:numPr>
          <w:ilvl w:val="0"/>
          <w:numId w:val="1"/>
        </w:numPr>
        <w:spacing w:afterLines="200" w:after="480" w:line="360" w:lineRule="auto"/>
        <w:jc w:val="both"/>
        <w:rPr>
          <w:rFonts w:ascii="Century Gothic" w:hAnsi="Century Gothic"/>
          <w:b/>
        </w:rPr>
      </w:pPr>
      <w:r w:rsidRPr="00450FCE">
        <w:rPr>
          <w:rFonts w:ascii="Century Gothic" w:hAnsi="Century Gothic"/>
          <w:b/>
        </w:rPr>
        <w:t>Confidencialidad</w:t>
      </w:r>
    </w:p>
    <w:p w:rsidR="00B40BE0" w:rsidRDefault="00B40BE0" w:rsidP="00D960F1">
      <w:pPr>
        <w:spacing w:afterLines="200" w:after="480" w:line="360" w:lineRule="auto"/>
        <w:jc w:val="both"/>
        <w:rPr>
          <w:rFonts w:ascii="Century Gothic" w:hAnsi="Century Gothic"/>
        </w:rPr>
      </w:pPr>
      <w:r>
        <w:rPr>
          <w:rFonts w:ascii="Century Gothic" w:hAnsi="Century Gothic"/>
        </w:rPr>
        <w:t>El Contratista deberá manejar en forma absolutamente confidencial la información que en el cumplimiento de la labor encomendada le corresponda conocer, no pudiendo entregar a terceros ningún dato, total o parcial, durante la duración del contrato ni con posterioridad al mismo.</w:t>
      </w:r>
    </w:p>
    <w:p w:rsidR="00B40BE0" w:rsidRPr="00450FCE" w:rsidRDefault="00B40BE0" w:rsidP="00D960F1">
      <w:pPr>
        <w:pStyle w:val="Prrafodelista"/>
        <w:numPr>
          <w:ilvl w:val="0"/>
          <w:numId w:val="1"/>
        </w:numPr>
        <w:spacing w:afterLines="200" w:after="480" w:line="360" w:lineRule="auto"/>
        <w:jc w:val="both"/>
        <w:rPr>
          <w:rFonts w:ascii="Century Gothic" w:hAnsi="Century Gothic"/>
          <w:b/>
        </w:rPr>
      </w:pPr>
      <w:r w:rsidRPr="00450FCE">
        <w:rPr>
          <w:rFonts w:ascii="Century Gothic" w:hAnsi="Century Gothic"/>
          <w:b/>
        </w:rPr>
        <w:t>Término de contrato</w:t>
      </w:r>
    </w:p>
    <w:p w:rsidR="00B40BE0" w:rsidRDefault="00B40BE0" w:rsidP="00D960F1">
      <w:pPr>
        <w:spacing w:afterLines="200" w:after="480" w:line="360" w:lineRule="auto"/>
        <w:jc w:val="both"/>
        <w:rPr>
          <w:rFonts w:ascii="Century Gothic" w:hAnsi="Century Gothic"/>
        </w:rPr>
      </w:pPr>
      <w:r>
        <w:rPr>
          <w:rFonts w:ascii="Century Gothic" w:hAnsi="Century Gothic"/>
        </w:rPr>
        <w:t xml:space="preserve">Una vez terminado el contrato, cual sea la causal de término de éste, el Contratista deberá entregar a </w:t>
      </w:r>
      <w:r w:rsidR="009200CE">
        <w:rPr>
          <w:rFonts w:ascii="Century Gothic" w:hAnsi="Century Gothic"/>
        </w:rPr>
        <w:t xml:space="preserve">Establecimiento </w:t>
      </w:r>
      <w:r w:rsidR="009200CE" w:rsidRPr="00B37E9A">
        <w:rPr>
          <w:rFonts w:ascii="Century Gothic" w:hAnsi="Century Gothic"/>
        </w:rPr>
        <w:t>San</w:t>
      </w:r>
      <w:r w:rsidR="009200CE" w:rsidRPr="00420A06">
        <w:rPr>
          <w:rFonts w:ascii="Century Gothic" w:hAnsi="Century Gothic"/>
        </w:rPr>
        <w:t xml:space="preserve"> Luis Beltrán</w:t>
      </w:r>
      <w:r w:rsidR="009200CE">
        <w:rPr>
          <w:rFonts w:ascii="Century Gothic" w:hAnsi="Century Gothic"/>
        </w:rPr>
        <w:t xml:space="preserve"> </w:t>
      </w:r>
      <w:r>
        <w:rPr>
          <w:rFonts w:ascii="Century Gothic" w:hAnsi="Century Gothic"/>
        </w:rPr>
        <w:t>en un medio magnético la totalidad de los archivos digitales, datos y contenidos propios emanados de la asesoría.</w:t>
      </w:r>
    </w:p>
    <w:p w:rsidR="00FA5AAC" w:rsidRDefault="00FA5AAC" w:rsidP="00D960F1">
      <w:pPr>
        <w:spacing w:afterLines="200" w:after="480" w:line="360" w:lineRule="auto"/>
        <w:jc w:val="both"/>
        <w:rPr>
          <w:rFonts w:ascii="Century Gothic" w:hAnsi="Century Gothic"/>
        </w:rPr>
      </w:pPr>
    </w:p>
    <w:p w:rsidR="00FA5AAC" w:rsidRDefault="00FA5AAC" w:rsidP="00D960F1">
      <w:pPr>
        <w:spacing w:afterLines="200" w:after="480" w:line="360" w:lineRule="auto"/>
        <w:jc w:val="both"/>
        <w:rPr>
          <w:rFonts w:ascii="Century Gothic" w:hAnsi="Century Gothic"/>
        </w:rPr>
      </w:pPr>
    </w:p>
    <w:p w:rsidR="00B40BE0" w:rsidRPr="00450FCE" w:rsidRDefault="00B40BE0" w:rsidP="00D960F1">
      <w:pPr>
        <w:pStyle w:val="Prrafodelista"/>
        <w:numPr>
          <w:ilvl w:val="0"/>
          <w:numId w:val="1"/>
        </w:numPr>
        <w:spacing w:afterLines="200" w:after="480" w:line="360" w:lineRule="auto"/>
        <w:jc w:val="both"/>
        <w:rPr>
          <w:rFonts w:ascii="Century Gothic" w:hAnsi="Century Gothic"/>
          <w:b/>
        </w:rPr>
      </w:pPr>
      <w:r w:rsidRPr="00450FCE">
        <w:rPr>
          <w:rFonts w:ascii="Century Gothic" w:hAnsi="Century Gothic"/>
          <w:b/>
        </w:rPr>
        <w:t>Supervisión del contrato</w:t>
      </w:r>
    </w:p>
    <w:p w:rsidR="00B40BE0" w:rsidRPr="009200CE" w:rsidRDefault="00B40BE0" w:rsidP="00D960F1">
      <w:pPr>
        <w:spacing w:afterLines="200" w:after="480" w:line="360" w:lineRule="auto"/>
        <w:jc w:val="both"/>
        <w:rPr>
          <w:rFonts w:ascii="Century Gothic" w:hAnsi="Century Gothic"/>
        </w:rPr>
      </w:pPr>
      <w:r>
        <w:rPr>
          <w:rFonts w:ascii="Century Gothic" w:hAnsi="Century Gothic"/>
        </w:rPr>
        <w:t xml:space="preserve">Con la finalidad de controlar el fiel cumplimiento del contrato, la Unidad Técnica, supervisará el cumplimiento de las obligaciones del contrato efectuando las </w:t>
      </w:r>
      <w:r>
        <w:rPr>
          <w:rFonts w:ascii="Century Gothic" w:hAnsi="Century Gothic"/>
        </w:rPr>
        <w:lastRenderedPageBreak/>
        <w:t xml:space="preserve">observaciones y enmiendas necesarias para asegurar el buen cumplimiento de los </w:t>
      </w:r>
      <w:r w:rsidRPr="009200CE">
        <w:rPr>
          <w:rFonts w:ascii="Century Gothic" w:hAnsi="Century Gothic"/>
        </w:rPr>
        <w:t>servicios contratados.</w:t>
      </w:r>
    </w:p>
    <w:p w:rsidR="00B40BE0" w:rsidRPr="00450FCE" w:rsidRDefault="00CA397C" w:rsidP="00D960F1">
      <w:pPr>
        <w:spacing w:afterLines="200" w:after="480" w:line="360" w:lineRule="auto"/>
        <w:jc w:val="both"/>
        <w:rPr>
          <w:rFonts w:ascii="Century Gothic" w:hAnsi="Century Gothic"/>
        </w:rPr>
      </w:pPr>
      <w:r w:rsidRPr="009200CE">
        <w:rPr>
          <w:rFonts w:ascii="Century Gothic" w:hAnsi="Century Gothic"/>
        </w:rPr>
        <w:t xml:space="preserve">El </w:t>
      </w:r>
      <w:r w:rsidR="009200CE" w:rsidRPr="009200CE">
        <w:rPr>
          <w:rFonts w:ascii="Century Gothic" w:hAnsi="Century Gothic"/>
        </w:rPr>
        <w:t>Establecimiento</w:t>
      </w:r>
      <w:r w:rsidR="009200CE">
        <w:rPr>
          <w:rFonts w:ascii="Century Gothic" w:hAnsi="Century Gothic"/>
        </w:rPr>
        <w:t xml:space="preserve"> </w:t>
      </w:r>
      <w:r w:rsidR="009200CE" w:rsidRPr="00B37E9A">
        <w:rPr>
          <w:rFonts w:ascii="Century Gothic" w:hAnsi="Century Gothic"/>
        </w:rPr>
        <w:t>San</w:t>
      </w:r>
      <w:r w:rsidR="009200CE" w:rsidRPr="00420A06">
        <w:rPr>
          <w:rFonts w:ascii="Century Gothic" w:hAnsi="Century Gothic"/>
        </w:rPr>
        <w:t xml:space="preserve"> Luis Beltrán</w:t>
      </w:r>
      <w:r w:rsidR="009200CE">
        <w:rPr>
          <w:rFonts w:ascii="Century Gothic" w:hAnsi="Century Gothic"/>
        </w:rPr>
        <w:t xml:space="preserve"> </w:t>
      </w:r>
      <w:r w:rsidR="00B40BE0">
        <w:rPr>
          <w:rFonts w:ascii="Century Gothic" w:hAnsi="Century Gothic"/>
        </w:rPr>
        <w:t>no tendrá vínculo jurídico de naturaleza alguna con el personal del Contratista o de subcontratistas que este contrate. El Contratista deberá dar cumplimiento a todas y cada una de las normas en materia laboral y provisional, sujetarse a los dictámenes que ha emitido o emita la Dirección del Trabajo respecto al personal que trabaje para él, ya sea en calidad de dependiente o subcontratista.</w:t>
      </w:r>
    </w:p>
    <w:p w:rsidR="00B40BE0" w:rsidRPr="009B3F3C" w:rsidRDefault="00B40BE0" w:rsidP="00CA397C">
      <w:pPr>
        <w:pStyle w:val="Prrafodelista"/>
        <w:numPr>
          <w:ilvl w:val="0"/>
          <w:numId w:val="1"/>
        </w:numPr>
        <w:spacing w:after="100" w:afterAutospacing="1" w:line="240" w:lineRule="auto"/>
        <w:jc w:val="both"/>
        <w:rPr>
          <w:rFonts w:ascii="Century Gothic" w:hAnsi="Century Gothic"/>
        </w:rPr>
      </w:pPr>
      <w:r w:rsidRPr="009B3F3C">
        <w:rPr>
          <w:rFonts w:ascii="Century Gothic" w:hAnsi="Century Gothic"/>
          <w:b/>
        </w:rPr>
        <w:t>Nº de participantes por establecimiento</w:t>
      </w:r>
      <w:r w:rsidR="009200CE" w:rsidRPr="009B3F3C">
        <w:rPr>
          <w:rFonts w:ascii="Century Gothic" w:hAnsi="Century Gothic"/>
          <w:b/>
        </w:rPr>
        <w:t xml:space="preserve"> (IMPORTANTE COMPLETAR AL SUBIR LAS BASES)</w:t>
      </w:r>
    </w:p>
    <w:p w:rsidR="00CA397C" w:rsidRPr="009B3F3C" w:rsidRDefault="00CA397C" w:rsidP="00CA397C">
      <w:pPr>
        <w:pStyle w:val="Prrafodelista"/>
        <w:spacing w:after="100" w:afterAutospacing="1" w:line="240" w:lineRule="auto"/>
        <w:jc w:val="both"/>
        <w:rPr>
          <w:rFonts w:ascii="Century Gothic" w:hAnsi="Century Gothic"/>
          <w:b/>
        </w:rPr>
      </w:pPr>
    </w:p>
    <w:tbl>
      <w:tblPr>
        <w:tblStyle w:val="Tablaconcuadrcula"/>
        <w:tblW w:w="0" w:type="auto"/>
        <w:tblInd w:w="720" w:type="dxa"/>
        <w:tblLook w:val="04A0" w:firstRow="1" w:lastRow="0" w:firstColumn="1" w:lastColumn="0" w:noHBand="0" w:noVBand="1"/>
      </w:tblPr>
      <w:tblGrid>
        <w:gridCol w:w="1910"/>
        <w:gridCol w:w="1312"/>
        <w:gridCol w:w="1312"/>
        <w:gridCol w:w="1214"/>
        <w:gridCol w:w="1144"/>
      </w:tblGrid>
      <w:tr w:rsidR="009B3F3C" w:rsidRPr="009B3F3C" w:rsidTr="009B3F3C">
        <w:tc>
          <w:tcPr>
            <w:tcW w:w="1910" w:type="dxa"/>
          </w:tcPr>
          <w:p w:rsidR="009B3F3C" w:rsidRPr="009B3F3C" w:rsidRDefault="009B3F3C" w:rsidP="00CA397C">
            <w:pPr>
              <w:pStyle w:val="Prrafodelista"/>
              <w:spacing w:after="100" w:afterAutospacing="1"/>
              <w:ind w:left="0"/>
              <w:jc w:val="center"/>
              <w:rPr>
                <w:rFonts w:ascii="Century Gothic" w:hAnsi="Century Gothic"/>
                <w:b/>
              </w:rPr>
            </w:pPr>
            <w:r w:rsidRPr="009B3F3C">
              <w:rPr>
                <w:rFonts w:ascii="Century Gothic" w:hAnsi="Century Gothic"/>
                <w:b/>
              </w:rPr>
              <w:t>Establecimiento</w:t>
            </w:r>
          </w:p>
        </w:tc>
        <w:tc>
          <w:tcPr>
            <w:tcW w:w="1312" w:type="dxa"/>
          </w:tcPr>
          <w:p w:rsidR="009B3F3C" w:rsidRPr="009B3F3C" w:rsidRDefault="009B3F3C" w:rsidP="00CA397C">
            <w:pPr>
              <w:pStyle w:val="Prrafodelista"/>
              <w:spacing w:after="100" w:afterAutospacing="1"/>
              <w:ind w:left="0"/>
              <w:jc w:val="center"/>
              <w:rPr>
                <w:rFonts w:ascii="Century Gothic" w:hAnsi="Century Gothic"/>
                <w:b/>
              </w:rPr>
            </w:pPr>
            <w:r w:rsidRPr="009B3F3C">
              <w:rPr>
                <w:rFonts w:ascii="Century Gothic" w:hAnsi="Century Gothic"/>
                <w:b/>
              </w:rPr>
              <w:t xml:space="preserve">1° </w:t>
            </w:r>
            <w:proofErr w:type="spellStart"/>
            <w:r w:rsidRPr="009B3F3C">
              <w:rPr>
                <w:rFonts w:ascii="Century Gothic" w:hAnsi="Century Gothic"/>
                <w:b/>
              </w:rPr>
              <w:t>Basico</w:t>
            </w:r>
            <w:proofErr w:type="spellEnd"/>
          </w:p>
        </w:tc>
        <w:tc>
          <w:tcPr>
            <w:tcW w:w="1312" w:type="dxa"/>
          </w:tcPr>
          <w:p w:rsidR="009B3F3C" w:rsidRPr="009B3F3C" w:rsidRDefault="009B3F3C" w:rsidP="00CA397C">
            <w:pPr>
              <w:pStyle w:val="Prrafodelista"/>
              <w:spacing w:after="100" w:afterAutospacing="1"/>
              <w:ind w:left="0"/>
              <w:jc w:val="center"/>
              <w:rPr>
                <w:rFonts w:ascii="Century Gothic" w:hAnsi="Century Gothic"/>
                <w:b/>
              </w:rPr>
            </w:pPr>
            <w:r w:rsidRPr="009B3F3C">
              <w:rPr>
                <w:rFonts w:ascii="Century Gothic" w:hAnsi="Century Gothic"/>
                <w:b/>
              </w:rPr>
              <w:t>2° Básico</w:t>
            </w:r>
          </w:p>
        </w:tc>
        <w:tc>
          <w:tcPr>
            <w:tcW w:w="1214" w:type="dxa"/>
            <w:vAlign w:val="center"/>
          </w:tcPr>
          <w:p w:rsidR="009B3F3C" w:rsidRPr="009B3F3C" w:rsidRDefault="009B3F3C" w:rsidP="00CA397C">
            <w:pPr>
              <w:spacing w:after="100" w:afterAutospacing="1"/>
              <w:jc w:val="center"/>
              <w:rPr>
                <w:rFonts w:ascii="Century Gothic" w:hAnsi="Century Gothic"/>
                <w:sz w:val="18"/>
              </w:rPr>
            </w:pPr>
            <w:r w:rsidRPr="009B3F3C">
              <w:rPr>
                <w:rFonts w:ascii="Century Gothic" w:hAnsi="Century Gothic"/>
                <w:sz w:val="18"/>
              </w:rPr>
              <w:t>Total estudiantes</w:t>
            </w:r>
          </w:p>
        </w:tc>
        <w:tc>
          <w:tcPr>
            <w:tcW w:w="1144" w:type="dxa"/>
            <w:vAlign w:val="center"/>
          </w:tcPr>
          <w:p w:rsidR="009B3F3C" w:rsidRPr="009B3F3C" w:rsidRDefault="009B3F3C" w:rsidP="00CA397C">
            <w:pPr>
              <w:spacing w:after="100" w:afterAutospacing="1"/>
              <w:jc w:val="center"/>
              <w:rPr>
                <w:rFonts w:ascii="Century Gothic" w:hAnsi="Century Gothic"/>
                <w:sz w:val="18"/>
              </w:rPr>
            </w:pPr>
            <w:r w:rsidRPr="009B3F3C">
              <w:rPr>
                <w:rFonts w:ascii="Century Gothic" w:hAnsi="Century Gothic"/>
                <w:sz w:val="18"/>
              </w:rPr>
              <w:t>Nº docentes</w:t>
            </w:r>
          </w:p>
        </w:tc>
      </w:tr>
      <w:tr w:rsidR="009B3F3C" w:rsidRPr="009B3F3C" w:rsidTr="009B3F3C">
        <w:tc>
          <w:tcPr>
            <w:tcW w:w="1910" w:type="dxa"/>
          </w:tcPr>
          <w:p w:rsidR="009B3F3C" w:rsidRPr="009B3F3C" w:rsidRDefault="009B3F3C" w:rsidP="00CA397C">
            <w:pPr>
              <w:pStyle w:val="Prrafodelista"/>
              <w:spacing w:after="100" w:afterAutospacing="1"/>
              <w:ind w:left="0"/>
              <w:jc w:val="center"/>
              <w:rPr>
                <w:rFonts w:ascii="Century Gothic" w:hAnsi="Century Gothic"/>
                <w:b/>
              </w:rPr>
            </w:pPr>
            <w:r w:rsidRPr="009B3F3C">
              <w:rPr>
                <w:rFonts w:ascii="Century Gothic" w:hAnsi="Century Gothic"/>
                <w:b/>
              </w:rPr>
              <w:t>San Luis Beltrán</w:t>
            </w:r>
          </w:p>
        </w:tc>
        <w:tc>
          <w:tcPr>
            <w:tcW w:w="1312" w:type="dxa"/>
          </w:tcPr>
          <w:p w:rsidR="009B3F3C" w:rsidRPr="009B3F3C" w:rsidRDefault="009B3F3C" w:rsidP="00CA397C">
            <w:pPr>
              <w:pStyle w:val="Prrafodelista"/>
              <w:spacing w:after="100" w:afterAutospacing="1"/>
              <w:ind w:left="0"/>
              <w:jc w:val="center"/>
              <w:rPr>
                <w:rFonts w:ascii="Century Gothic" w:hAnsi="Century Gothic"/>
                <w:b/>
              </w:rPr>
            </w:pPr>
            <w:r w:rsidRPr="009B3F3C">
              <w:rPr>
                <w:rFonts w:ascii="Century Gothic" w:hAnsi="Century Gothic"/>
                <w:b/>
              </w:rPr>
              <w:t>80</w:t>
            </w:r>
          </w:p>
        </w:tc>
        <w:tc>
          <w:tcPr>
            <w:tcW w:w="1312" w:type="dxa"/>
          </w:tcPr>
          <w:p w:rsidR="009B3F3C" w:rsidRPr="009B3F3C" w:rsidRDefault="009B3F3C" w:rsidP="00CA397C">
            <w:pPr>
              <w:pStyle w:val="Prrafodelista"/>
              <w:spacing w:after="100" w:afterAutospacing="1"/>
              <w:ind w:left="0"/>
              <w:jc w:val="center"/>
              <w:rPr>
                <w:rFonts w:ascii="Century Gothic" w:hAnsi="Century Gothic"/>
                <w:b/>
              </w:rPr>
            </w:pPr>
            <w:r w:rsidRPr="009B3F3C">
              <w:rPr>
                <w:rFonts w:ascii="Century Gothic" w:hAnsi="Century Gothic"/>
                <w:b/>
              </w:rPr>
              <w:t>80</w:t>
            </w:r>
          </w:p>
        </w:tc>
        <w:tc>
          <w:tcPr>
            <w:tcW w:w="1214" w:type="dxa"/>
          </w:tcPr>
          <w:p w:rsidR="009B3F3C" w:rsidRPr="009B3F3C" w:rsidRDefault="009B3F3C" w:rsidP="00CA397C">
            <w:pPr>
              <w:spacing w:after="100" w:afterAutospacing="1"/>
              <w:jc w:val="center"/>
              <w:rPr>
                <w:rFonts w:ascii="Century Gothic" w:hAnsi="Century Gothic"/>
                <w:sz w:val="18"/>
              </w:rPr>
            </w:pPr>
            <w:r w:rsidRPr="009B3F3C">
              <w:rPr>
                <w:rFonts w:ascii="Century Gothic" w:hAnsi="Century Gothic"/>
                <w:sz w:val="18"/>
              </w:rPr>
              <w:t>160</w:t>
            </w:r>
          </w:p>
        </w:tc>
        <w:tc>
          <w:tcPr>
            <w:tcW w:w="1144" w:type="dxa"/>
          </w:tcPr>
          <w:p w:rsidR="009B3F3C" w:rsidRPr="009B3F3C" w:rsidRDefault="009B3F3C" w:rsidP="00CA397C">
            <w:pPr>
              <w:spacing w:after="100" w:afterAutospacing="1"/>
              <w:jc w:val="center"/>
              <w:rPr>
                <w:rFonts w:ascii="Century Gothic" w:hAnsi="Century Gothic"/>
                <w:sz w:val="18"/>
              </w:rPr>
            </w:pPr>
            <w:r w:rsidRPr="009B3F3C">
              <w:rPr>
                <w:rFonts w:ascii="Century Gothic" w:hAnsi="Century Gothic"/>
                <w:sz w:val="18"/>
              </w:rPr>
              <w:t>8</w:t>
            </w:r>
          </w:p>
        </w:tc>
      </w:tr>
      <w:tr w:rsidR="009B3F3C" w:rsidTr="009B3F3C">
        <w:tc>
          <w:tcPr>
            <w:tcW w:w="1910" w:type="dxa"/>
          </w:tcPr>
          <w:p w:rsidR="009B3F3C" w:rsidRPr="009B3F3C" w:rsidRDefault="009B3F3C" w:rsidP="00CA397C">
            <w:pPr>
              <w:pStyle w:val="Prrafodelista"/>
              <w:spacing w:after="100" w:afterAutospacing="1"/>
              <w:ind w:left="0"/>
              <w:jc w:val="center"/>
              <w:rPr>
                <w:rFonts w:ascii="Century Gothic" w:hAnsi="Century Gothic"/>
                <w:b/>
              </w:rPr>
            </w:pPr>
            <w:r w:rsidRPr="009B3F3C">
              <w:rPr>
                <w:rFonts w:ascii="Century Gothic" w:hAnsi="Century Gothic"/>
                <w:b/>
              </w:rPr>
              <w:t>Total</w:t>
            </w:r>
          </w:p>
        </w:tc>
        <w:tc>
          <w:tcPr>
            <w:tcW w:w="1312" w:type="dxa"/>
          </w:tcPr>
          <w:p w:rsidR="009B3F3C" w:rsidRPr="009B3F3C" w:rsidRDefault="009B3F3C" w:rsidP="00CA397C">
            <w:pPr>
              <w:pStyle w:val="Prrafodelista"/>
              <w:spacing w:after="100" w:afterAutospacing="1"/>
              <w:ind w:left="0"/>
              <w:jc w:val="center"/>
              <w:rPr>
                <w:rFonts w:ascii="Century Gothic" w:hAnsi="Century Gothic"/>
                <w:b/>
              </w:rPr>
            </w:pPr>
          </w:p>
        </w:tc>
        <w:tc>
          <w:tcPr>
            <w:tcW w:w="1312" w:type="dxa"/>
          </w:tcPr>
          <w:p w:rsidR="009B3F3C" w:rsidRPr="009B3F3C" w:rsidRDefault="009B3F3C" w:rsidP="00CA397C">
            <w:pPr>
              <w:pStyle w:val="Prrafodelista"/>
              <w:spacing w:after="100" w:afterAutospacing="1"/>
              <w:ind w:left="0"/>
              <w:jc w:val="center"/>
              <w:rPr>
                <w:rFonts w:ascii="Century Gothic" w:hAnsi="Century Gothic"/>
                <w:b/>
              </w:rPr>
            </w:pPr>
          </w:p>
        </w:tc>
        <w:tc>
          <w:tcPr>
            <w:tcW w:w="1214" w:type="dxa"/>
          </w:tcPr>
          <w:p w:rsidR="009B3F3C" w:rsidRPr="009B3F3C" w:rsidRDefault="009B3F3C" w:rsidP="00CA397C">
            <w:pPr>
              <w:pStyle w:val="Prrafodelista"/>
              <w:spacing w:after="100" w:afterAutospacing="1"/>
              <w:ind w:left="0"/>
              <w:jc w:val="center"/>
              <w:rPr>
                <w:rFonts w:ascii="Century Gothic" w:hAnsi="Century Gothic"/>
                <w:b/>
              </w:rPr>
            </w:pPr>
          </w:p>
        </w:tc>
        <w:tc>
          <w:tcPr>
            <w:tcW w:w="1144" w:type="dxa"/>
          </w:tcPr>
          <w:p w:rsidR="009B3F3C" w:rsidRPr="009B3F3C" w:rsidRDefault="009B3F3C" w:rsidP="00CA397C">
            <w:pPr>
              <w:pStyle w:val="Prrafodelista"/>
              <w:spacing w:after="100" w:afterAutospacing="1"/>
              <w:ind w:left="0"/>
              <w:jc w:val="center"/>
              <w:rPr>
                <w:rFonts w:ascii="Century Gothic" w:hAnsi="Century Gothic"/>
                <w:b/>
              </w:rPr>
            </w:pPr>
          </w:p>
        </w:tc>
      </w:tr>
    </w:tbl>
    <w:p w:rsidR="00CA397C" w:rsidRDefault="00CA397C" w:rsidP="00CA397C">
      <w:pPr>
        <w:pStyle w:val="Prrafodelista"/>
        <w:spacing w:after="100" w:afterAutospacing="1" w:line="240" w:lineRule="auto"/>
        <w:jc w:val="both"/>
        <w:rPr>
          <w:rFonts w:ascii="Century Gothic" w:hAnsi="Century Gothic"/>
          <w:b/>
        </w:rPr>
      </w:pPr>
    </w:p>
    <w:p w:rsidR="00CA397C" w:rsidRDefault="00CA397C" w:rsidP="00CA397C">
      <w:pPr>
        <w:pStyle w:val="Prrafodelista"/>
        <w:spacing w:after="100" w:afterAutospacing="1" w:line="240" w:lineRule="auto"/>
        <w:jc w:val="both"/>
        <w:rPr>
          <w:rFonts w:ascii="Century Gothic" w:hAnsi="Century Gothic"/>
          <w:b/>
        </w:rPr>
      </w:pPr>
    </w:p>
    <w:p w:rsidR="00CA397C" w:rsidRDefault="00CA397C" w:rsidP="00CA397C">
      <w:pPr>
        <w:pStyle w:val="Prrafodelista"/>
        <w:spacing w:after="100" w:afterAutospacing="1" w:line="240" w:lineRule="auto"/>
        <w:jc w:val="both"/>
        <w:rPr>
          <w:rFonts w:ascii="Century Gothic" w:hAnsi="Century Gothic"/>
          <w:b/>
        </w:rPr>
      </w:pPr>
    </w:p>
    <w:p w:rsidR="00CA397C" w:rsidRPr="001D4930" w:rsidRDefault="00CA397C" w:rsidP="00CA397C">
      <w:pPr>
        <w:pStyle w:val="Prrafodelista"/>
        <w:spacing w:after="100" w:afterAutospacing="1" w:line="240" w:lineRule="auto"/>
        <w:jc w:val="both"/>
        <w:rPr>
          <w:rFonts w:ascii="Century Gothic" w:hAnsi="Century Gothic"/>
        </w:rPr>
      </w:pPr>
    </w:p>
    <w:p w:rsidR="00B40BE0" w:rsidRPr="00692DBE" w:rsidRDefault="00B40BE0" w:rsidP="00D960F1">
      <w:pPr>
        <w:pStyle w:val="Prrafodelista"/>
        <w:numPr>
          <w:ilvl w:val="0"/>
          <w:numId w:val="1"/>
        </w:numPr>
        <w:spacing w:afterLines="200" w:after="480" w:line="360" w:lineRule="auto"/>
        <w:jc w:val="both"/>
        <w:rPr>
          <w:rFonts w:ascii="Century Gothic" w:hAnsi="Century Gothic"/>
          <w:b/>
        </w:rPr>
      </w:pPr>
      <w:r w:rsidRPr="00692DBE">
        <w:rPr>
          <w:rFonts w:ascii="Century Gothic" w:hAnsi="Century Gothic"/>
          <w:b/>
        </w:rPr>
        <w:t>Metodología</w:t>
      </w:r>
    </w:p>
    <w:p w:rsidR="00B40BE0" w:rsidRDefault="00B40BE0" w:rsidP="00D960F1">
      <w:pPr>
        <w:spacing w:afterLines="200" w:after="480" w:line="360" w:lineRule="auto"/>
        <w:jc w:val="both"/>
        <w:rPr>
          <w:rFonts w:ascii="Century Gothic" w:hAnsi="Century Gothic"/>
        </w:rPr>
      </w:pPr>
      <w:r>
        <w:rPr>
          <w:rFonts w:ascii="Century Gothic" w:hAnsi="Century Gothic"/>
        </w:rPr>
        <w:t>La Metodología propuesta por los Oferentes debe especificar, como mínimo:</w:t>
      </w:r>
    </w:p>
    <w:p w:rsidR="00B40BE0" w:rsidRDefault="00B40BE0" w:rsidP="00D960F1">
      <w:pPr>
        <w:pStyle w:val="Prrafodelista"/>
        <w:numPr>
          <w:ilvl w:val="0"/>
          <w:numId w:val="3"/>
        </w:numPr>
        <w:spacing w:afterLines="200" w:after="480" w:line="360" w:lineRule="auto"/>
        <w:jc w:val="both"/>
        <w:rPr>
          <w:rFonts w:ascii="Century Gothic" w:hAnsi="Century Gothic"/>
        </w:rPr>
      </w:pPr>
      <w:r>
        <w:rPr>
          <w:rFonts w:ascii="Century Gothic" w:hAnsi="Century Gothic"/>
        </w:rPr>
        <w:t>Fundamentos del modelo educativo o de la propuesta pedagógica que respalda la metodología que se ocupara en el trabajo en el aula.</w:t>
      </w:r>
    </w:p>
    <w:p w:rsidR="00B40BE0" w:rsidRDefault="00B40BE0" w:rsidP="00D960F1">
      <w:pPr>
        <w:pStyle w:val="Prrafodelista"/>
        <w:numPr>
          <w:ilvl w:val="0"/>
          <w:numId w:val="3"/>
        </w:numPr>
        <w:spacing w:afterLines="200" w:after="480" w:line="360" w:lineRule="auto"/>
        <w:jc w:val="both"/>
        <w:rPr>
          <w:rFonts w:ascii="Century Gothic" w:hAnsi="Century Gothic"/>
        </w:rPr>
      </w:pPr>
      <w:r>
        <w:rPr>
          <w:rFonts w:ascii="Century Gothic" w:hAnsi="Century Gothic"/>
        </w:rPr>
        <w:t>Plan de trabajo y Carta Gantt a concordar con cada uno de los establecimientos. Se deberá señalar plazos e hitos relevantes a considerar en la asesoría, informe de avance, incluido Plan de Contingencia.</w:t>
      </w:r>
    </w:p>
    <w:p w:rsidR="00B40BE0" w:rsidRDefault="00B40BE0" w:rsidP="00D960F1">
      <w:pPr>
        <w:pStyle w:val="Prrafodelista"/>
        <w:numPr>
          <w:ilvl w:val="0"/>
          <w:numId w:val="3"/>
        </w:numPr>
        <w:spacing w:afterLines="200" w:after="480" w:line="360" w:lineRule="auto"/>
        <w:jc w:val="both"/>
        <w:rPr>
          <w:rFonts w:ascii="Century Gothic" w:hAnsi="Century Gothic"/>
        </w:rPr>
      </w:pPr>
      <w:r>
        <w:rPr>
          <w:rFonts w:ascii="Century Gothic" w:hAnsi="Century Gothic"/>
        </w:rPr>
        <w:t>Propuesta de acompañamiento en el aula.</w:t>
      </w:r>
    </w:p>
    <w:p w:rsidR="00B40BE0" w:rsidRDefault="00B40BE0" w:rsidP="00D960F1">
      <w:pPr>
        <w:pStyle w:val="Prrafodelista"/>
        <w:numPr>
          <w:ilvl w:val="0"/>
          <w:numId w:val="3"/>
        </w:numPr>
        <w:spacing w:afterLines="200" w:after="480" w:line="360" w:lineRule="auto"/>
        <w:jc w:val="both"/>
        <w:rPr>
          <w:rFonts w:ascii="Century Gothic" w:hAnsi="Century Gothic"/>
        </w:rPr>
      </w:pPr>
      <w:r>
        <w:rPr>
          <w:rFonts w:ascii="Century Gothic" w:hAnsi="Century Gothic"/>
        </w:rPr>
        <w:t>Horas propuestas.</w:t>
      </w:r>
    </w:p>
    <w:p w:rsidR="00B40BE0" w:rsidRDefault="00B40BE0" w:rsidP="00D960F1">
      <w:pPr>
        <w:pStyle w:val="Prrafodelista"/>
        <w:numPr>
          <w:ilvl w:val="0"/>
          <w:numId w:val="3"/>
        </w:numPr>
        <w:spacing w:afterLines="200" w:after="480" w:line="360" w:lineRule="auto"/>
        <w:jc w:val="both"/>
        <w:rPr>
          <w:rFonts w:ascii="Century Gothic" w:hAnsi="Century Gothic"/>
        </w:rPr>
      </w:pPr>
      <w:r>
        <w:rPr>
          <w:rFonts w:ascii="Century Gothic" w:hAnsi="Century Gothic"/>
        </w:rPr>
        <w:t>Propuesta de trabajo con equipos directivos y técnicos de cada establecimiento.</w:t>
      </w:r>
    </w:p>
    <w:p w:rsidR="00B40BE0" w:rsidRDefault="00B40BE0" w:rsidP="00D960F1">
      <w:pPr>
        <w:pStyle w:val="Prrafodelista"/>
        <w:numPr>
          <w:ilvl w:val="0"/>
          <w:numId w:val="3"/>
        </w:numPr>
        <w:spacing w:afterLines="200" w:after="480" w:line="360" w:lineRule="auto"/>
        <w:jc w:val="both"/>
        <w:rPr>
          <w:rFonts w:ascii="Century Gothic" w:hAnsi="Century Gothic"/>
        </w:rPr>
      </w:pPr>
      <w:r>
        <w:rPr>
          <w:rFonts w:ascii="Century Gothic" w:hAnsi="Century Gothic"/>
        </w:rPr>
        <w:t>Sistema de monitoreo y evaluación.</w:t>
      </w:r>
    </w:p>
    <w:p w:rsidR="00B40BE0" w:rsidRDefault="00B40BE0" w:rsidP="00D960F1">
      <w:pPr>
        <w:pStyle w:val="Prrafodelista"/>
        <w:numPr>
          <w:ilvl w:val="0"/>
          <w:numId w:val="3"/>
        </w:numPr>
        <w:spacing w:afterLines="200" w:after="480" w:line="360" w:lineRule="auto"/>
        <w:jc w:val="both"/>
        <w:rPr>
          <w:rFonts w:ascii="Century Gothic" w:hAnsi="Century Gothic"/>
        </w:rPr>
      </w:pPr>
      <w:r>
        <w:rPr>
          <w:rFonts w:ascii="Century Gothic" w:hAnsi="Century Gothic"/>
        </w:rPr>
        <w:lastRenderedPageBreak/>
        <w:t>Equipo de trabajo propuesta (con acreditación de experiencia en la materia objeto de la Asesoría.</w:t>
      </w:r>
    </w:p>
    <w:p w:rsidR="00B40BE0" w:rsidRPr="00692DBE" w:rsidRDefault="00B40BE0" w:rsidP="00D960F1">
      <w:pPr>
        <w:pStyle w:val="Prrafodelista"/>
        <w:numPr>
          <w:ilvl w:val="0"/>
          <w:numId w:val="3"/>
        </w:numPr>
        <w:spacing w:afterLines="200" w:after="480" w:line="360" w:lineRule="auto"/>
        <w:jc w:val="both"/>
        <w:rPr>
          <w:rFonts w:ascii="Century Gothic" w:hAnsi="Century Gothic"/>
        </w:rPr>
      </w:pPr>
      <w:r>
        <w:rPr>
          <w:rFonts w:ascii="Century Gothic" w:hAnsi="Century Gothic"/>
        </w:rPr>
        <w:t>Descripción, lo más detallada posible, del material que se propone y su pertinencia pedagógica para cada uno de los niveles involucrados.</w:t>
      </w:r>
    </w:p>
    <w:p w:rsidR="00D65F0F" w:rsidRPr="00D65F0F" w:rsidRDefault="00D65F0F" w:rsidP="00D960F1">
      <w:pPr>
        <w:spacing w:afterLines="200" w:after="480" w:line="360" w:lineRule="auto"/>
        <w:jc w:val="both"/>
        <w:rPr>
          <w:rFonts w:ascii="Century Gothic" w:hAnsi="Century Gothic"/>
        </w:rPr>
      </w:pPr>
    </w:p>
    <w:p w:rsidR="00D960F1" w:rsidRPr="00D65F0F" w:rsidRDefault="00D960F1" w:rsidP="00D960F1">
      <w:pPr>
        <w:spacing w:afterLines="200" w:after="480" w:line="360" w:lineRule="auto"/>
        <w:jc w:val="both"/>
        <w:rPr>
          <w:rFonts w:ascii="Century Gothic" w:hAnsi="Century Gothic"/>
        </w:rPr>
      </w:pPr>
    </w:p>
    <w:sectPr w:rsidR="00D960F1" w:rsidRPr="00D65F0F" w:rsidSect="0079148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3D9" w:rsidRDefault="003963D9" w:rsidP="00733901">
      <w:pPr>
        <w:spacing w:after="0" w:line="240" w:lineRule="auto"/>
      </w:pPr>
      <w:r>
        <w:separator/>
      </w:r>
    </w:p>
  </w:endnote>
  <w:endnote w:type="continuationSeparator" w:id="0">
    <w:p w:rsidR="003963D9" w:rsidRDefault="003963D9" w:rsidP="0073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3C" w:rsidRDefault="009B3F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569193"/>
      <w:docPartObj>
        <w:docPartGallery w:val="Page Numbers (Bottom of Page)"/>
        <w:docPartUnique/>
      </w:docPartObj>
    </w:sdtPr>
    <w:sdtContent>
      <w:p w:rsidR="009B3F3C" w:rsidRDefault="009B3F3C">
        <w:pPr>
          <w:pStyle w:val="Piedepgina"/>
          <w:jc w:val="right"/>
        </w:pPr>
        <w:r>
          <w:fldChar w:fldCharType="begin"/>
        </w:r>
        <w:r>
          <w:instrText>PAGE   \* MERGEFORMAT</w:instrText>
        </w:r>
        <w:r>
          <w:fldChar w:fldCharType="separate"/>
        </w:r>
        <w:r w:rsidR="00B1532A" w:rsidRPr="00B1532A">
          <w:rPr>
            <w:noProof/>
            <w:lang w:val="es-ES"/>
          </w:rPr>
          <w:t>30</w:t>
        </w:r>
        <w:r>
          <w:fldChar w:fldCharType="end"/>
        </w:r>
      </w:p>
    </w:sdtContent>
  </w:sdt>
  <w:p w:rsidR="009B3F3C" w:rsidRDefault="009B3F3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3C" w:rsidRDefault="009B3F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3D9" w:rsidRDefault="003963D9" w:rsidP="00733901">
      <w:pPr>
        <w:spacing w:after="0" w:line="240" w:lineRule="auto"/>
      </w:pPr>
      <w:r>
        <w:separator/>
      </w:r>
    </w:p>
  </w:footnote>
  <w:footnote w:type="continuationSeparator" w:id="0">
    <w:p w:rsidR="003963D9" w:rsidRDefault="003963D9" w:rsidP="00733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3C" w:rsidRDefault="009B3F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3C" w:rsidRDefault="009B3F3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3C" w:rsidRDefault="009B3F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9E2"/>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5137E1"/>
    <w:multiLevelType w:val="multilevel"/>
    <w:tmpl w:val="CED8C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DE23D6"/>
    <w:multiLevelType w:val="multilevel"/>
    <w:tmpl w:val="FC4A65E4"/>
    <w:lvl w:ilvl="0">
      <w:start w:val="9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6375D2"/>
    <w:multiLevelType w:val="hybridMultilevel"/>
    <w:tmpl w:val="84669E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5B6AF9"/>
    <w:multiLevelType w:val="multilevel"/>
    <w:tmpl w:val="44F61CBE"/>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0C3661"/>
    <w:multiLevelType w:val="hybridMultilevel"/>
    <w:tmpl w:val="ECC8670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6C2E24"/>
    <w:multiLevelType w:val="hybridMultilevel"/>
    <w:tmpl w:val="A6849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8DA2BD1"/>
    <w:multiLevelType w:val="hybridMultilevel"/>
    <w:tmpl w:val="6CEC2D5C"/>
    <w:lvl w:ilvl="0" w:tplc="93A84004">
      <w:start w:val="10"/>
      <w:numFmt w:val="bullet"/>
      <w:lvlText w:val="-"/>
      <w:lvlJc w:val="left"/>
      <w:pPr>
        <w:ind w:left="1512" w:hanging="360"/>
      </w:pPr>
      <w:rPr>
        <w:rFonts w:ascii="Century Gothic" w:eastAsiaTheme="minorHAnsi" w:hAnsi="Century Gothic" w:cstheme="minorBidi" w:hint="default"/>
        <w:u w:val="single"/>
      </w:rPr>
    </w:lvl>
    <w:lvl w:ilvl="1" w:tplc="340A0003" w:tentative="1">
      <w:start w:val="1"/>
      <w:numFmt w:val="bullet"/>
      <w:lvlText w:val="o"/>
      <w:lvlJc w:val="left"/>
      <w:pPr>
        <w:ind w:left="2232" w:hanging="360"/>
      </w:pPr>
      <w:rPr>
        <w:rFonts w:ascii="Courier New" w:hAnsi="Courier New" w:cs="Courier New" w:hint="default"/>
      </w:rPr>
    </w:lvl>
    <w:lvl w:ilvl="2" w:tplc="340A0005" w:tentative="1">
      <w:start w:val="1"/>
      <w:numFmt w:val="bullet"/>
      <w:lvlText w:val=""/>
      <w:lvlJc w:val="left"/>
      <w:pPr>
        <w:ind w:left="2952" w:hanging="360"/>
      </w:pPr>
      <w:rPr>
        <w:rFonts w:ascii="Wingdings" w:hAnsi="Wingdings" w:hint="default"/>
      </w:rPr>
    </w:lvl>
    <w:lvl w:ilvl="3" w:tplc="340A0001" w:tentative="1">
      <w:start w:val="1"/>
      <w:numFmt w:val="bullet"/>
      <w:lvlText w:val=""/>
      <w:lvlJc w:val="left"/>
      <w:pPr>
        <w:ind w:left="3672" w:hanging="360"/>
      </w:pPr>
      <w:rPr>
        <w:rFonts w:ascii="Symbol" w:hAnsi="Symbol" w:hint="default"/>
      </w:rPr>
    </w:lvl>
    <w:lvl w:ilvl="4" w:tplc="340A0003" w:tentative="1">
      <w:start w:val="1"/>
      <w:numFmt w:val="bullet"/>
      <w:lvlText w:val="o"/>
      <w:lvlJc w:val="left"/>
      <w:pPr>
        <w:ind w:left="4392" w:hanging="360"/>
      </w:pPr>
      <w:rPr>
        <w:rFonts w:ascii="Courier New" w:hAnsi="Courier New" w:cs="Courier New" w:hint="default"/>
      </w:rPr>
    </w:lvl>
    <w:lvl w:ilvl="5" w:tplc="340A0005" w:tentative="1">
      <w:start w:val="1"/>
      <w:numFmt w:val="bullet"/>
      <w:lvlText w:val=""/>
      <w:lvlJc w:val="left"/>
      <w:pPr>
        <w:ind w:left="5112" w:hanging="360"/>
      </w:pPr>
      <w:rPr>
        <w:rFonts w:ascii="Wingdings" w:hAnsi="Wingdings" w:hint="default"/>
      </w:rPr>
    </w:lvl>
    <w:lvl w:ilvl="6" w:tplc="340A0001" w:tentative="1">
      <w:start w:val="1"/>
      <w:numFmt w:val="bullet"/>
      <w:lvlText w:val=""/>
      <w:lvlJc w:val="left"/>
      <w:pPr>
        <w:ind w:left="5832" w:hanging="360"/>
      </w:pPr>
      <w:rPr>
        <w:rFonts w:ascii="Symbol" w:hAnsi="Symbol" w:hint="default"/>
      </w:rPr>
    </w:lvl>
    <w:lvl w:ilvl="7" w:tplc="340A0003" w:tentative="1">
      <w:start w:val="1"/>
      <w:numFmt w:val="bullet"/>
      <w:lvlText w:val="o"/>
      <w:lvlJc w:val="left"/>
      <w:pPr>
        <w:ind w:left="6552" w:hanging="360"/>
      </w:pPr>
      <w:rPr>
        <w:rFonts w:ascii="Courier New" w:hAnsi="Courier New" w:cs="Courier New" w:hint="default"/>
      </w:rPr>
    </w:lvl>
    <w:lvl w:ilvl="8" w:tplc="340A0005" w:tentative="1">
      <w:start w:val="1"/>
      <w:numFmt w:val="bullet"/>
      <w:lvlText w:val=""/>
      <w:lvlJc w:val="left"/>
      <w:pPr>
        <w:ind w:left="7272" w:hanging="360"/>
      </w:pPr>
      <w:rPr>
        <w:rFonts w:ascii="Wingdings" w:hAnsi="Wingdings" w:hint="default"/>
      </w:rPr>
    </w:lvl>
  </w:abstractNum>
  <w:abstractNum w:abstractNumId="8" w15:restartNumberingAfterBreak="0">
    <w:nsid w:val="1B135D73"/>
    <w:multiLevelType w:val="hybridMultilevel"/>
    <w:tmpl w:val="8C145950"/>
    <w:lvl w:ilvl="0" w:tplc="BF8E57AA">
      <w:start w:val="1"/>
      <w:numFmt w:val="lowerLetter"/>
      <w:lvlText w:val="%1)"/>
      <w:lvlJc w:val="left"/>
      <w:pPr>
        <w:ind w:left="1212" w:hanging="360"/>
      </w:pPr>
      <w:rPr>
        <w:rFonts w:hint="default"/>
        <w:b w:val="0"/>
      </w:rPr>
    </w:lvl>
    <w:lvl w:ilvl="1" w:tplc="0C0A0019">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9" w15:restartNumberingAfterBreak="0">
    <w:nsid w:val="2A203790"/>
    <w:multiLevelType w:val="hybridMultilevel"/>
    <w:tmpl w:val="66183154"/>
    <w:lvl w:ilvl="0" w:tplc="010EEE80">
      <w:start w:val="1"/>
      <w:numFmt w:val="lowerLetter"/>
      <w:lvlText w:val="%1)"/>
      <w:lvlJc w:val="left"/>
      <w:pPr>
        <w:ind w:left="1152" w:hanging="360"/>
      </w:pPr>
      <w:rPr>
        <w:rFonts w:hint="default"/>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10" w15:restartNumberingAfterBreak="0">
    <w:nsid w:val="2BE359F8"/>
    <w:multiLevelType w:val="hybridMultilevel"/>
    <w:tmpl w:val="BC021E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17029A"/>
    <w:multiLevelType w:val="hybridMultilevel"/>
    <w:tmpl w:val="2408C2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5CB72A4"/>
    <w:multiLevelType w:val="hybridMultilevel"/>
    <w:tmpl w:val="3C0E6240"/>
    <w:lvl w:ilvl="0" w:tplc="CF8A800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9930783"/>
    <w:multiLevelType w:val="hybridMultilevel"/>
    <w:tmpl w:val="48FA0976"/>
    <w:lvl w:ilvl="0" w:tplc="69963E2C">
      <w:start w:val="1"/>
      <w:numFmt w:val="lowerLetter"/>
      <w:lvlText w:val="%1)"/>
      <w:lvlJc w:val="left"/>
      <w:pPr>
        <w:ind w:left="1152" w:hanging="360"/>
      </w:pPr>
      <w:rPr>
        <w:rFonts w:hint="default"/>
        <w:b/>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14" w15:restartNumberingAfterBreak="0">
    <w:nsid w:val="4289382E"/>
    <w:multiLevelType w:val="multilevel"/>
    <w:tmpl w:val="05807D2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5C2EEE"/>
    <w:multiLevelType w:val="hybridMultilevel"/>
    <w:tmpl w:val="54E080BE"/>
    <w:lvl w:ilvl="0" w:tplc="674072F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177D1B"/>
    <w:multiLevelType w:val="hybridMultilevel"/>
    <w:tmpl w:val="D6D2AF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620B47"/>
    <w:multiLevelType w:val="hybridMultilevel"/>
    <w:tmpl w:val="148235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771E5F"/>
    <w:multiLevelType w:val="hybridMultilevel"/>
    <w:tmpl w:val="BF8E46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CFC25D8"/>
    <w:multiLevelType w:val="hybridMultilevel"/>
    <w:tmpl w:val="623AA264"/>
    <w:lvl w:ilvl="0" w:tplc="D1982F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C429C5"/>
    <w:multiLevelType w:val="hybridMultilevel"/>
    <w:tmpl w:val="FAFE8622"/>
    <w:lvl w:ilvl="0" w:tplc="D652AA20">
      <w:start w:val="1"/>
      <w:numFmt w:val="lowerLetter"/>
      <w:lvlText w:val="%1)"/>
      <w:lvlJc w:val="left"/>
      <w:pPr>
        <w:ind w:left="1152" w:hanging="360"/>
      </w:pPr>
      <w:rPr>
        <w:rFonts w:hint="default"/>
        <w:i w:val="0"/>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21" w15:restartNumberingAfterBreak="0">
    <w:nsid w:val="51EB7C36"/>
    <w:multiLevelType w:val="multilevel"/>
    <w:tmpl w:val="F8F44002"/>
    <w:lvl w:ilvl="0">
      <w:start w:val="1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A33D1D"/>
    <w:multiLevelType w:val="hybridMultilevel"/>
    <w:tmpl w:val="9F6805B8"/>
    <w:lvl w:ilvl="0" w:tplc="D382D16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E01F5C"/>
    <w:multiLevelType w:val="hybridMultilevel"/>
    <w:tmpl w:val="7BB6520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0707895"/>
    <w:multiLevelType w:val="hybridMultilevel"/>
    <w:tmpl w:val="9EA6D6BA"/>
    <w:lvl w:ilvl="0" w:tplc="265ACF1E">
      <w:start w:val="1"/>
      <w:numFmt w:val="decimal"/>
      <w:lvlText w:val="%1."/>
      <w:lvlJc w:val="left"/>
      <w:pPr>
        <w:ind w:left="1512" w:hanging="360"/>
      </w:pPr>
      <w:rPr>
        <w:rFonts w:hint="default"/>
        <w:b/>
      </w:r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25" w15:restartNumberingAfterBreak="0">
    <w:nsid w:val="658F58F8"/>
    <w:multiLevelType w:val="hybridMultilevel"/>
    <w:tmpl w:val="C054CD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59A008F"/>
    <w:multiLevelType w:val="hybridMultilevel"/>
    <w:tmpl w:val="4BE055E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5EB31BB"/>
    <w:multiLevelType w:val="hybridMultilevel"/>
    <w:tmpl w:val="C46CDAC0"/>
    <w:lvl w:ilvl="0" w:tplc="E9B8FC8A">
      <w:start w:val="1"/>
      <w:numFmt w:val="lowerLetter"/>
      <w:lvlText w:val="%1)"/>
      <w:lvlJc w:val="left"/>
      <w:pPr>
        <w:ind w:left="1152" w:hanging="360"/>
      </w:pPr>
      <w:rPr>
        <w:rFonts w:hint="default"/>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28" w15:restartNumberingAfterBreak="0">
    <w:nsid w:val="68A674C7"/>
    <w:multiLevelType w:val="hybridMultilevel"/>
    <w:tmpl w:val="AE964A2A"/>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29" w15:restartNumberingAfterBreak="0">
    <w:nsid w:val="6A4409B5"/>
    <w:multiLevelType w:val="hybridMultilevel"/>
    <w:tmpl w:val="323C8F98"/>
    <w:lvl w:ilvl="0" w:tplc="0C0A0011">
      <w:start w:val="1"/>
      <w:numFmt w:val="decimal"/>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30" w15:restartNumberingAfterBreak="0">
    <w:nsid w:val="6D453245"/>
    <w:multiLevelType w:val="multilevel"/>
    <w:tmpl w:val="67F49C4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9201145"/>
    <w:multiLevelType w:val="multilevel"/>
    <w:tmpl w:val="5C5CCDB0"/>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E671034"/>
    <w:multiLevelType w:val="hybridMultilevel"/>
    <w:tmpl w:val="8DC66490"/>
    <w:lvl w:ilvl="0" w:tplc="F7E23C88">
      <w:start w:val="10"/>
      <w:numFmt w:val="bullet"/>
      <w:lvlText w:val="-"/>
      <w:lvlJc w:val="left"/>
      <w:pPr>
        <w:ind w:left="1512" w:hanging="360"/>
      </w:pPr>
      <w:rPr>
        <w:rFonts w:ascii="Century Gothic" w:eastAsiaTheme="minorHAnsi" w:hAnsi="Century Gothic" w:cstheme="minorBidi" w:hint="default"/>
        <w:u w:val="single"/>
      </w:rPr>
    </w:lvl>
    <w:lvl w:ilvl="1" w:tplc="340A0003" w:tentative="1">
      <w:start w:val="1"/>
      <w:numFmt w:val="bullet"/>
      <w:lvlText w:val="o"/>
      <w:lvlJc w:val="left"/>
      <w:pPr>
        <w:ind w:left="2232" w:hanging="360"/>
      </w:pPr>
      <w:rPr>
        <w:rFonts w:ascii="Courier New" w:hAnsi="Courier New" w:cs="Courier New" w:hint="default"/>
      </w:rPr>
    </w:lvl>
    <w:lvl w:ilvl="2" w:tplc="340A0005" w:tentative="1">
      <w:start w:val="1"/>
      <w:numFmt w:val="bullet"/>
      <w:lvlText w:val=""/>
      <w:lvlJc w:val="left"/>
      <w:pPr>
        <w:ind w:left="2952" w:hanging="360"/>
      </w:pPr>
      <w:rPr>
        <w:rFonts w:ascii="Wingdings" w:hAnsi="Wingdings" w:hint="default"/>
      </w:rPr>
    </w:lvl>
    <w:lvl w:ilvl="3" w:tplc="340A0001" w:tentative="1">
      <w:start w:val="1"/>
      <w:numFmt w:val="bullet"/>
      <w:lvlText w:val=""/>
      <w:lvlJc w:val="left"/>
      <w:pPr>
        <w:ind w:left="3672" w:hanging="360"/>
      </w:pPr>
      <w:rPr>
        <w:rFonts w:ascii="Symbol" w:hAnsi="Symbol" w:hint="default"/>
      </w:rPr>
    </w:lvl>
    <w:lvl w:ilvl="4" w:tplc="340A0003" w:tentative="1">
      <w:start w:val="1"/>
      <w:numFmt w:val="bullet"/>
      <w:lvlText w:val="o"/>
      <w:lvlJc w:val="left"/>
      <w:pPr>
        <w:ind w:left="4392" w:hanging="360"/>
      </w:pPr>
      <w:rPr>
        <w:rFonts w:ascii="Courier New" w:hAnsi="Courier New" w:cs="Courier New" w:hint="default"/>
      </w:rPr>
    </w:lvl>
    <w:lvl w:ilvl="5" w:tplc="340A0005" w:tentative="1">
      <w:start w:val="1"/>
      <w:numFmt w:val="bullet"/>
      <w:lvlText w:val=""/>
      <w:lvlJc w:val="left"/>
      <w:pPr>
        <w:ind w:left="5112" w:hanging="360"/>
      </w:pPr>
      <w:rPr>
        <w:rFonts w:ascii="Wingdings" w:hAnsi="Wingdings" w:hint="default"/>
      </w:rPr>
    </w:lvl>
    <w:lvl w:ilvl="6" w:tplc="340A0001" w:tentative="1">
      <w:start w:val="1"/>
      <w:numFmt w:val="bullet"/>
      <w:lvlText w:val=""/>
      <w:lvlJc w:val="left"/>
      <w:pPr>
        <w:ind w:left="5832" w:hanging="360"/>
      </w:pPr>
      <w:rPr>
        <w:rFonts w:ascii="Symbol" w:hAnsi="Symbol" w:hint="default"/>
      </w:rPr>
    </w:lvl>
    <w:lvl w:ilvl="7" w:tplc="340A0003" w:tentative="1">
      <w:start w:val="1"/>
      <w:numFmt w:val="bullet"/>
      <w:lvlText w:val="o"/>
      <w:lvlJc w:val="left"/>
      <w:pPr>
        <w:ind w:left="6552" w:hanging="360"/>
      </w:pPr>
      <w:rPr>
        <w:rFonts w:ascii="Courier New" w:hAnsi="Courier New" w:cs="Courier New" w:hint="default"/>
      </w:rPr>
    </w:lvl>
    <w:lvl w:ilvl="8" w:tplc="340A0005" w:tentative="1">
      <w:start w:val="1"/>
      <w:numFmt w:val="bullet"/>
      <w:lvlText w:val=""/>
      <w:lvlJc w:val="left"/>
      <w:pPr>
        <w:ind w:left="7272" w:hanging="360"/>
      </w:pPr>
      <w:rPr>
        <w:rFonts w:ascii="Wingdings" w:hAnsi="Wingdings" w:hint="default"/>
      </w:rPr>
    </w:lvl>
  </w:abstractNum>
  <w:abstractNum w:abstractNumId="33" w15:restartNumberingAfterBreak="0">
    <w:nsid w:val="7FEA08B1"/>
    <w:multiLevelType w:val="hybridMultilevel"/>
    <w:tmpl w:val="1F403E28"/>
    <w:lvl w:ilvl="0" w:tplc="E4A88080">
      <w:start w:val="14"/>
      <w:numFmt w:val="bullet"/>
      <w:lvlText w:val="-"/>
      <w:lvlJc w:val="left"/>
      <w:pPr>
        <w:ind w:left="465" w:hanging="360"/>
      </w:pPr>
      <w:rPr>
        <w:rFonts w:ascii="Century Gothic" w:eastAsiaTheme="minorHAnsi" w:hAnsi="Century Gothic" w:cstheme="minorBidi"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num w:numId="1">
    <w:abstractNumId w:val="1"/>
  </w:num>
  <w:num w:numId="2">
    <w:abstractNumId w:val="25"/>
  </w:num>
  <w:num w:numId="3">
    <w:abstractNumId w:val="6"/>
  </w:num>
  <w:num w:numId="4">
    <w:abstractNumId w:val="11"/>
  </w:num>
  <w:num w:numId="5">
    <w:abstractNumId w:val="3"/>
  </w:num>
  <w:num w:numId="6">
    <w:abstractNumId w:val="18"/>
  </w:num>
  <w:num w:numId="7">
    <w:abstractNumId w:val="0"/>
  </w:num>
  <w:num w:numId="8">
    <w:abstractNumId w:val="23"/>
  </w:num>
  <w:num w:numId="9">
    <w:abstractNumId w:val="15"/>
  </w:num>
  <w:num w:numId="10">
    <w:abstractNumId w:val="8"/>
  </w:num>
  <w:num w:numId="11">
    <w:abstractNumId w:val="27"/>
  </w:num>
  <w:num w:numId="12">
    <w:abstractNumId w:val="12"/>
  </w:num>
  <w:num w:numId="13">
    <w:abstractNumId w:val="13"/>
  </w:num>
  <w:num w:numId="14">
    <w:abstractNumId w:val="24"/>
  </w:num>
  <w:num w:numId="15">
    <w:abstractNumId w:val="9"/>
  </w:num>
  <w:num w:numId="16">
    <w:abstractNumId w:val="22"/>
  </w:num>
  <w:num w:numId="17">
    <w:abstractNumId w:val="10"/>
  </w:num>
  <w:num w:numId="18">
    <w:abstractNumId w:val="20"/>
  </w:num>
  <w:num w:numId="19">
    <w:abstractNumId w:val="16"/>
  </w:num>
  <w:num w:numId="20">
    <w:abstractNumId w:val="26"/>
  </w:num>
  <w:num w:numId="21">
    <w:abstractNumId w:val="33"/>
  </w:num>
  <w:num w:numId="22">
    <w:abstractNumId w:val="5"/>
  </w:num>
  <w:num w:numId="23">
    <w:abstractNumId w:val="28"/>
  </w:num>
  <w:num w:numId="24">
    <w:abstractNumId w:val="29"/>
  </w:num>
  <w:num w:numId="25">
    <w:abstractNumId w:val="17"/>
  </w:num>
  <w:num w:numId="26">
    <w:abstractNumId w:val="19"/>
  </w:num>
  <w:num w:numId="27">
    <w:abstractNumId w:val="2"/>
  </w:num>
  <w:num w:numId="28">
    <w:abstractNumId w:val="14"/>
  </w:num>
  <w:num w:numId="29">
    <w:abstractNumId w:val="21"/>
  </w:num>
  <w:num w:numId="30">
    <w:abstractNumId w:val="31"/>
  </w:num>
  <w:num w:numId="31">
    <w:abstractNumId w:val="4"/>
  </w:num>
  <w:num w:numId="32">
    <w:abstractNumId w:val="30"/>
  </w:num>
  <w:num w:numId="33">
    <w:abstractNumId w:val="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8F"/>
    <w:rsid w:val="00013B75"/>
    <w:rsid w:val="00025EF4"/>
    <w:rsid w:val="00050D67"/>
    <w:rsid w:val="00085371"/>
    <w:rsid w:val="000A1D35"/>
    <w:rsid w:val="000B5977"/>
    <w:rsid w:val="000C4836"/>
    <w:rsid w:val="000D180F"/>
    <w:rsid w:val="000E6A40"/>
    <w:rsid w:val="001252B9"/>
    <w:rsid w:val="0013706D"/>
    <w:rsid w:val="00162107"/>
    <w:rsid w:val="00173CBE"/>
    <w:rsid w:val="001D4930"/>
    <w:rsid w:val="001F7FC7"/>
    <w:rsid w:val="002439F6"/>
    <w:rsid w:val="0028199F"/>
    <w:rsid w:val="002A538B"/>
    <w:rsid w:val="002B3036"/>
    <w:rsid w:val="00307F4C"/>
    <w:rsid w:val="003963D9"/>
    <w:rsid w:val="003977FC"/>
    <w:rsid w:val="003B5EB4"/>
    <w:rsid w:val="003C0EFD"/>
    <w:rsid w:val="00410E13"/>
    <w:rsid w:val="00420A06"/>
    <w:rsid w:val="00446256"/>
    <w:rsid w:val="00450FCE"/>
    <w:rsid w:val="0047788F"/>
    <w:rsid w:val="00491850"/>
    <w:rsid w:val="004C30FC"/>
    <w:rsid w:val="004D0E9D"/>
    <w:rsid w:val="004E647B"/>
    <w:rsid w:val="004F6C63"/>
    <w:rsid w:val="00581514"/>
    <w:rsid w:val="005B31DE"/>
    <w:rsid w:val="005C0D3F"/>
    <w:rsid w:val="005F3F14"/>
    <w:rsid w:val="00660C94"/>
    <w:rsid w:val="00692DBE"/>
    <w:rsid w:val="00696BD2"/>
    <w:rsid w:val="006B01CD"/>
    <w:rsid w:val="00700A05"/>
    <w:rsid w:val="00733901"/>
    <w:rsid w:val="0076086D"/>
    <w:rsid w:val="00765CC2"/>
    <w:rsid w:val="00791485"/>
    <w:rsid w:val="007B2530"/>
    <w:rsid w:val="0081356A"/>
    <w:rsid w:val="00815DC4"/>
    <w:rsid w:val="00854905"/>
    <w:rsid w:val="008C7161"/>
    <w:rsid w:val="008E299A"/>
    <w:rsid w:val="00910094"/>
    <w:rsid w:val="00910D58"/>
    <w:rsid w:val="009200CE"/>
    <w:rsid w:val="00956C28"/>
    <w:rsid w:val="00963CAF"/>
    <w:rsid w:val="00982423"/>
    <w:rsid w:val="009B3F3C"/>
    <w:rsid w:val="00A040F3"/>
    <w:rsid w:val="00A24BB7"/>
    <w:rsid w:val="00A43CD5"/>
    <w:rsid w:val="00A51C23"/>
    <w:rsid w:val="00A53898"/>
    <w:rsid w:val="00A75365"/>
    <w:rsid w:val="00A81F92"/>
    <w:rsid w:val="00A84693"/>
    <w:rsid w:val="00AC3815"/>
    <w:rsid w:val="00AC7B82"/>
    <w:rsid w:val="00AD4788"/>
    <w:rsid w:val="00AD483F"/>
    <w:rsid w:val="00AE1633"/>
    <w:rsid w:val="00AE183B"/>
    <w:rsid w:val="00AE4BAA"/>
    <w:rsid w:val="00AF5F38"/>
    <w:rsid w:val="00B00FCC"/>
    <w:rsid w:val="00B1532A"/>
    <w:rsid w:val="00B40B56"/>
    <w:rsid w:val="00B40BE0"/>
    <w:rsid w:val="00B630D9"/>
    <w:rsid w:val="00B6334E"/>
    <w:rsid w:val="00B94C81"/>
    <w:rsid w:val="00BD7CA0"/>
    <w:rsid w:val="00BE0B6E"/>
    <w:rsid w:val="00BE402A"/>
    <w:rsid w:val="00C577C1"/>
    <w:rsid w:val="00C85797"/>
    <w:rsid w:val="00CA397C"/>
    <w:rsid w:val="00CA509F"/>
    <w:rsid w:val="00CC3CAD"/>
    <w:rsid w:val="00CC3F8C"/>
    <w:rsid w:val="00CE478D"/>
    <w:rsid w:val="00D06C31"/>
    <w:rsid w:val="00D27242"/>
    <w:rsid w:val="00D43392"/>
    <w:rsid w:val="00D65F0F"/>
    <w:rsid w:val="00D752D4"/>
    <w:rsid w:val="00D856E6"/>
    <w:rsid w:val="00D90A2E"/>
    <w:rsid w:val="00D960F1"/>
    <w:rsid w:val="00DA10AA"/>
    <w:rsid w:val="00DB58BC"/>
    <w:rsid w:val="00DE13B9"/>
    <w:rsid w:val="00DF71F9"/>
    <w:rsid w:val="00E0714C"/>
    <w:rsid w:val="00E37975"/>
    <w:rsid w:val="00E84AF6"/>
    <w:rsid w:val="00EB7BCD"/>
    <w:rsid w:val="00ED1E89"/>
    <w:rsid w:val="00ED5B9C"/>
    <w:rsid w:val="00EF6701"/>
    <w:rsid w:val="00F05159"/>
    <w:rsid w:val="00F11A55"/>
    <w:rsid w:val="00F20009"/>
    <w:rsid w:val="00F65544"/>
    <w:rsid w:val="00F71442"/>
    <w:rsid w:val="00F8213A"/>
    <w:rsid w:val="00FA5AAC"/>
    <w:rsid w:val="00FD101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F1562-3C86-4DA0-AA00-FBA77AD4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213A"/>
    <w:pPr>
      <w:ind w:left="720"/>
      <w:contextualSpacing/>
    </w:pPr>
  </w:style>
  <w:style w:type="table" w:styleId="Tablaconcuadrcula">
    <w:name w:val="Table Grid"/>
    <w:basedOn w:val="Tablanormal"/>
    <w:uiPriority w:val="59"/>
    <w:rsid w:val="001D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4">
    <w:name w:val="Light Grid Accent 4"/>
    <w:basedOn w:val="Tablanormal"/>
    <w:uiPriority w:val="62"/>
    <w:rsid w:val="001D493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Refdecomentario">
    <w:name w:val="annotation reference"/>
    <w:basedOn w:val="Fuentedeprrafopredeter"/>
    <w:uiPriority w:val="99"/>
    <w:semiHidden/>
    <w:unhideWhenUsed/>
    <w:rsid w:val="000C4836"/>
    <w:rPr>
      <w:sz w:val="16"/>
      <w:szCs w:val="16"/>
    </w:rPr>
  </w:style>
  <w:style w:type="paragraph" w:styleId="Textocomentario">
    <w:name w:val="annotation text"/>
    <w:basedOn w:val="Normal"/>
    <w:link w:val="TextocomentarioCar"/>
    <w:uiPriority w:val="99"/>
    <w:semiHidden/>
    <w:unhideWhenUsed/>
    <w:rsid w:val="000C48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4836"/>
    <w:rPr>
      <w:sz w:val="20"/>
      <w:szCs w:val="20"/>
    </w:rPr>
  </w:style>
  <w:style w:type="paragraph" w:styleId="Asuntodelcomentario">
    <w:name w:val="annotation subject"/>
    <w:basedOn w:val="Textocomentario"/>
    <w:next w:val="Textocomentario"/>
    <w:link w:val="AsuntodelcomentarioCar"/>
    <w:uiPriority w:val="99"/>
    <w:semiHidden/>
    <w:unhideWhenUsed/>
    <w:rsid w:val="000C4836"/>
    <w:rPr>
      <w:b/>
      <w:bCs/>
    </w:rPr>
  </w:style>
  <w:style w:type="character" w:customStyle="1" w:styleId="AsuntodelcomentarioCar">
    <w:name w:val="Asunto del comentario Car"/>
    <w:basedOn w:val="TextocomentarioCar"/>
    <w:link w:val="Asuntodelcomentario"/>
    <w:uiPriority w:val="99"/>
    <w:semiHidden/>
    <w:rsid w:val="000C4836"/>
    <w:rPr>
      <w:b/>
      <w:bCs/>
      <w:sz w:val="20"/>
      <w:szCs w:val="20"/>
    </w:rPr>
  </w:style>
  <w:style w:type="paragraph" w:styleId="Textodeglobo">
    <w:name w:val="Balloon Text"/>
    <w:basedOn w:val="Normal"/>
    <w:link w:val="TextodegloboCar"/>
    <w:uiPriority w:val="99"/>
    <w:semiHidden/>
    <w:unhideWhenUsed/>
    <w:rsid w:val="000C48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4836"/>
    <w:rPr>
      <w:rFonts w:ascii="Tahoma" w:hAnsi="Tahoma" w:cs="Tahoma"/>
      <w:sz w:val="16"/>
      <w:szCs w:val="16"/>
    </w:rPr>
  </w:style>
  <w:style w:type="character" w:styleId="Hipervnculo">
    <w:name w:val="Hyperlink"/>
    <w:basedOn w:val="Fuentedeprrafopredeter"/>
    <w:uiPriority w:val="99"/>
    <w:unhideWhenUsed/>
    <w:rsid w:val="00D65F0F"/>
    <w:rPr>
      <w:color w:val="0000FF" w:themeColor="hyperlink"/>
      <w:u w:val="single"/>
    </w:rPr>
  </w:style>
  <w:style w:type="paragraph" w:styleId="Sinespaciado">
    <w:name w:val="No Spacing"/>
    <w:uiPriority w:val="1"/>
    <w:qFormat/>
    <w:rsid w:val="00B40BE0"/>
    <w:pPr>
      <w:spacing w:after="0" w:line="240" w:lineRule="auto"/>
    </w:pPr>
    <w:rPr>
      <w:rFonts w:eastAsiaTheme="minorEastAsia"/>
      <w:lang w:eastAsia="es-CL"/>
    </w:rPr>
  </w:style>
  <w:style w:type="paragraph" w:styleId="Encabezado">
    <w:name w:val="header"/>
    <w:basedOn w:val="Normal"/>
    <w:link w:val="EncabezadoCar"/>
    <w:uiPriority w:val="99"/>
    <w:unhideWhenUsed/>
    <w:rsid w:val="00733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901"/>
  </w:style>
  <w:style w:type="paragraph" w:styleId="Piedepgina">
    <w:name w:val="footer"/>
    <w:basedOn w:val="Normal"/>
    <w:link w:val="PiedepginaCar"/>
    <w:uiPriority w:val="99"/>
    <w:unhideWhenUsed/>
    <w:rsid w:val="00733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5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slb.c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5724</Words>
  <Characters>31488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Fundacion</dc:creator>
  <cp:lastModifiedBy>Miguel</cp:lastModifiedBy>
  <cp:revision>4</cp:revision>
  <dcterms:created xsi:type="dcterms:W3CDTF">2019-02-19T16:00:00Z</dcterms:created>
  <dcterms:modified xsi:type="dcterms:W3CDTF">2019-02-19T16:15:00Z</dcterms:modified>
</cp:coreProperties>
</file>